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9F6C" w14:textId="77777777" w:rsidR="004474B0" w:rsidRPr="00C90377" w:rsidRDefault="00DF06C3" w:rsidP="007A09A7">
      <w:pPr>
        <w:pBdr>
          <w:top w:val="single" w:sz="4" w:space="1" w:color="auto"/>
          <w:bottom w:val="single" w:sz="4" w:space="1" w:color="auto"/>
        </w:pBdr>
        <w:jc w:val="center"/>
        <w:rPr>
          <w:rFonts w:cstheme="minorHAnsi"/>
          <w:b/>
          <w:sz w:val="20"/>
          <w:szCs w:val="20"/>
        </w:rPr>
      </w:pPr>
      <w:r w:rsidRPr="00C90377">
        <w:rPr>
          <w:rFonts w:cstheme="minorHAnsi"/>
          <w:b/>
          <w:sz w:val="20"/>
          <w:szCs w:val="20"/>
        </w:rPr>
        <w:t>Relazione annuale RPCT</w:t>
      </w:r>
    </w:p>
    <w:p w14:paraId="587BD597" w14:textId="77777777" w:rsidR="00651A97" w:rsidRPr="00C90377" w:rsidRDefault="00651A97" w:rsidP="007A09A7">
      <w:pPr>
        <w:pBdr>
          <w:top w:val="single" w:sz="4" w:space="1" w:color="auto"/>
          <w:bottom w:val="single" w:sz="4" w:space="1" w:color="auto"/>
        </w:pBdr>
        <w:jc w:val="center"/>
        <w:rPr>
          <w:rFonts w:cstheme="minorHAnsi"/>
          <w:b/>
          <w:sz w:val="20"/>
          <w:szCs w:val="20"/>
        </w:rPr>
      </w:pPr>
    </w:p>
    <w:p w14:paraId="21BDD64D" w14:textId="77777777" w:rsidR="00380B17" w:rsidRPr="00C90377" w:rsidRDefault="00380B17" w:rsidP="00380B17">
      <w:pPr>
        <w:pBdr>
          <w:top w:val="single" w:sz="4" w:space="1" w:color="auto"/>
          <w:bottom w:val="single" w:sz="4" w:space="1" w:color="auto"/>
        </w:pBdr>
        <w:jc w:val="center"/>
        <w:rPr>
          <w:rFonts w:cstheme="minorHAnsi"/>
          <w:b/>
          <w:sz w:val="20"/>
          <w:szCs w:val="20"/>
        </w:rPr>
      </w:pPr>
      <w:r w:rsidRPr="00C90377">
        <w:rPr>
          <w:rFonts w:cstheme="minorHAnsi"/>
          <w:b/>
          <w:sz w:val="20"/>
          <w:szCs w:val="20"/>
        </w:rPr>
        <w:t>Anno 2021</w:t>
      </w:r>
    </w:p>
    <w:p w14:paraId="0AD316A7" w14:textId="77777777" w:rsidR="00DF06C3" w:rsidRPr="00C90377" w:rsidRDefault="00DF06C3">
      <w:pPr>
        <w:rPr>
          <w:rFonts w:cstheme="minorHAnsi"/>
          <w:sz w:val="20"/>
          <w:szCs w:val="20"/>
        </w:rPr>
      </w:pPr>
    </w:p>
    <w:p w14:paraId="5F18AD81" w14:textId="77777777" w:rsidR="00DF06C3" w:rsidRPr="00C90377" w:rsidRDefault="00DF06C3">
      <w:pPr>
        <w:rPr>
          <w:rFonts w:cstheme="minorHAnsi"/>
          <w:sz w:val="20"/>
          <w:szCs w:val="20"/>
        </w:rPr>
      </w:pPr>
    </w:p>
    <w:p w14:paraId="50C5077A" w14:textId="77777777" w:rsidR="007A09A7" w:rsidRPr="00C90377" w:rsidRDefault="007A09A7">
      <w:pPr>
        <w:rPr>
          <w:rFonts w:cstheme="minorHAnsi"/>
          <w:sz w:val="20"/>
          <w:szCs w:val="20"/>
        </w:rPr>
      </w:pPr>
      <w:r w:rsidRPr="00C90377">
        <w:rPr>
          <w:rFonts w:cstheme="minorHAnsi"/>
          <w:sz w:val="20"/>
          <w:szCs w:val="20"/>
        </w:rPr>
        <w:br w:type="page"/>
      </w:r>
    </w:p>
    <w:sdt>
      <w:sdtPr>
        <w:rPr>
          <w:rFonts w:asciiTheme="minorHAnsi" w:eastAsiaTheme="minorHAnsi" w:hAnsiTheme="minorHAnsi" w:cstheme="minorHAnsi"/>
          <w:b w:val="0"/>
          <w:bCs w:val="0"/>
          <w:color w:val="auto"/>
          <w:sz w:val="20"/>
          <w:szCs w:val="20"/>
          <w:lang w:eastAsia="en-US"/>
        </w:rPr>
        <w:id w:val="-588851700"/>
        <w:docPartObj>
          <w:docPartGallery w:val="Table of Contents"/>
          <w:docPartUnique/>
        </w:docPartObj>
      </w:sdtPr>
      <w:sdtEndPr>
        <w:rPr>
          <w:noProof/>
        </w:rPr>
      </w:sdtEndPr>
      <w:sdtContent>
        <w:p w14:paraId="31BCB674" w14:textId="77777777" w:rsidR="007D3B4C" w:rsidRPr="00C90377" w:rsidRDefault="003B2D0F" w:rsidP="00380B17">
          <w:pPr>
            <w:pStyle w:val="Titolosommario"/>
            <w:numPr>
              <w:ilvl w:val="0"/>
              <w:numId w:val="0"/>
            </w:numPr>
            <w:ind w:left="432" w:hanging="432"/>
            <w:rPr>
              <w:rFonts w:asciiTheme="minorHAnsi" w:hAnsiTheme="minorHAnsi" w:cstheme="minorHAnsi"/>
              <w:color w:val="auto"/>
              <w:sz w:val="20"/>
              <w:szCs w:val="20"/>
            </w:rPr>
          </w:pPr>
          <w:r w:rsidRPr="00C90377">
            <w:rPr>
              <w:rFonts w:asciiTheme="minorHAnsi" w:hAnsiTheme="minorHAnsi" w:cstheme="minorHAnsi"/>
              <w:i/>
              <w:sz w:val="20"/>
              <w:szCs w:val="20"/>
            </w:rPr>
            <w:t>INDICE</w:t>
          </w:r>
        </w:p>
        <w:p w14:paraId="263C3D62" w14:textId="5B6867CC" w:rsidR="00C90377" w:rsidRDefault="007D3B4C">
          <w:pPr>
            <w:pStyle w:val="Sommario1"/>
            <w:tabs>
              <w:tab w:val="left" w:pos="1440"/>
              <w:tab w:val="right" w:leader="dot" w:pos="9622"/>
            </w:tabs>
            <w:rPr>
              <w:rFonts w:eastAsiaTheme="minorEastAsia"/>
              <w:b w:val="0"/>
              <w:bCs w:val="0"/>
              <w:i w:val="0"/>
              <w:iCs w:val="0"/>
              <w:noProof/>
              <w:sz w:val="22"/>
              <w:szCs w:val="22"/>
              <w:lang w:eastAsia="it-IT"/>
            </w:rPr>
          </w:pPr>
          <w:r w:rsidRPr="00C90377">
            <w:rPr>
              <w:rFonts w:cstheme="minorHAnsi"/>
              <w:b w:val="0"/>
              <w:bCs w:val="0"/>
              <w:sz w:val="20"/>
              <w:szCs w:val="20"/>
            </w:rPr>
            <w:fldChar w:fldCharType="begin"/>
          </w:r>
          <w:r w:rsidRPr="00C90377">
            <w:rPr>
              <w:rFonts w:cstheme="minorHAnsi"/>
              <w:sz w:val="20"/>
              <w:szCs w:val="20"/>
            </w:rPr>
            <w:instrText>TOC \o "1-3" \h \z \u</w:instrText>
          </w:r>
          <w:r w:rsidRPr="00C90377">
            <w:rPr>
              <w:rFonts w:cstheme="minorHAnsi"/>
              <w:b w:val="0"/>
              <w:bCs w:val="0"/>
              <w:sz w:val="20"/>
              <w:szCs w:val="20"/>
            </w:rPr>
            <w:fldChar w:fldCharType="separate"/>
          </w:r>
          <w:hyperlink w:anchor="_Toc90981579" w:history="1">
            <w:r w:rsidR="00C90377" w:rsidRPr="00D54BB2">
              <w:rPr>
                <w:rStyle w:val="Collegamentoipertestuale"/>
                <w:rFonts w:cstheme="minorHAnsi"/>
                <w:noProof/>
              </w:rPr>
              <w:t>SEZIONE 1</w:t>
            </w:r>
            <w:r w:rsidR="00C90377">
              <w:rPr>
                <w:rFonts w:eastAsiaTheme="minorEastAsia"/>
                <w:b w:val="0"/>
                <w:bCs w:val="0"/>
                <w:i w:val="0"/>
                <w:iCs w:val="0"/>
                <w:noProof/>
                <w:sz w:val="22"/>
                <w:szCs w:val="22"/>
                <w:lang w:eastAsia="it-IT"/>
              </w:rPr>
              <w:tab/>
            </w:r>
            <w:r w:rsidR="00C90377" w:rsidRPr="00D54BB2">
              <w:rPr>
                <w:rStyle w:val="Collegamentoipertestuale"/>
                <w:rFonts w:cstheme="minorHAnsi"/>
                <w:noProof/>
              </w:rPr>
              <w:t>ANAGRAFICA SOCIETÀ/ENTE</w:t>
            </w:r>
            <w:r w:rsidR="00C90377">
              <w:rPr>
                <w:noProof/>
                <w:webHidden/>
              </w:rPr>
              <w:tab/>
            </w:r>
            <w:r w:rsidR="00C90377">
              <w:rPr>
                <w:noProof/>
                <w:webHidden/>
              </w:rPr>
              <w:fldChar w:fldCharType="begin"/>
            </w:r>
            <w:r w:rsidR="00C90377">
              <w:rPr>
                <w:noProof/>
                <w:webHidden/>
              </w:rPr>
              <w:instrText xml:space="preserve"> PAGEREF _Toc90981579 \h </w:instrText>
            </w:r>
            <w:r w:rsidR="00C90377">
              <w:rPr>
                <w:noProof/>
                <w:webHidden/>
              </w:rPr>
            </w:r>
            <w:r w:rsidR="00C90377">
              <w:rPr>
                <w:noProof/>
                <w:webHidden/>
              </w:rPr>
              <w:fldChar w:fldCharType="separate"/>
            </w:r>
            <w:r w:rsidR="00C90377">
              <w:rPr>
                <w:noProof/>
                <w:webHidden/>
              </w:rPr>
              <w:t>3</w:t>
            </w:r>
            <w:r w:rsidR="00C90377">
              <w:rPr>
                <w:noProof/>
                <w:webHidden/>
              </w:rPr>
              <w:fldChar w:fldCharType="end"/>
            </w:r>
          </w:hyperlink>
        </w:p>
        <w:p w14:paraId="700BA001" w14:textId="64B8CEA2" w:rsidR="00C90377" w:rsidRDefault="00C90377">
          <w:pPr>
            <w:pStyle w:val="Sommario1"/>
            <w:tabs>
              <w:tab w:val="left" w:pos="1440"/>
              <w:tab w:val="right" w:leader="dot" w:pos="9622"/>
            </w:tabs>
            <w:rPr>
              <w:rFonts w:eastAsiaTheme="minorEastAsia"/>
              <w:b w:val="0"/>
              <w:bCs w:val="0"/>
              <w:i w:val="0"/>
              <w:iCs w:val="0"/>
              <w:noProof/>
              <w:sz w:val="22"/>
              <w:szCs w:val="22"/>
              <w:lang w:eastAsia="it-IT"/>
            </w:rPr>
          </w:pPr>
          <w:hyperlink w:anchor="_Toc90981580" w:history="1">
            <w:r w:rsidRPr="00D54BB2">
              <w:rPr>
                <w:rStyle w:val="Collegamentoipertestuale"/>
                <w:rFonts w:cstheme="minorHAnsi"/>
                <w:noProof/>
              </w:rPr>
              <w:t>SEZIONE 2</w:t>
            </w:r>
            <w:r>
              <w:rPr>
                <w:rFonts w:eastAsiaTheme="minorEastAsia"/>
                <w:b w:val="0"/>
                <w:bCs w:val="0"/>
                <w:i w:val="0"/>
                <w:iCs w:val="0"/>
                <w:noProof/>
                <w:sz w:val="22"/>
                <w:szCs w:val="22"/>
                <w:lang w:eastAsia="it-IT"/>
              </w:rPr>
              <w:tab/>
            </w:r>
            <w:r w:rsidRPr="00D54BB2">
              <w:rPr>
                <w:rStyle w:val="Collegamentoipertestuale"/>
                <w:rFonts w:cstheme="minorHAnsi"/>
                <w:noProof/>
              </w:rPr>
              <w:t>ANAGRAFICA RPCT</w:t>
            </w:r>
            <w:r>
              <w:rPr>
                <w:noProof/>
                <w:webHidden/>
              </w:rPr>
              <w:tab/>
            </w:r>
            <w:r>
              <w:rPr>
                <w:noProof/>
                <w:webHidden/>
              </w:rPr>
              <w:fldChar w:fldCharType="begin"/>
            </w:r>
            <w:r>
              <w:rPr>
                <w:noProof/>
                <w:webHidden/>
              </w:rPr>
              <w:instrText xml:space="preserve"> PAGEREF _Toc90981580 \h </w:instrText>
            </w:r>
            <w:r>
              <w:rPr>
                <w:noProof/>
                <w:webHidden/>
              </w:rPr>
            </w:r>
            <w:r>
              <w:rPr>
                <w:noProof/>
                <w:webHidden/>
              </w:rPr>
              <w:fldChar w:fldCharType="separate"/>
            </w:r>
            <w:r>
              <w:rPr>
                <w:noProof/>
                <w:webHidden/>
              </w:rPr>
              <w:t>3</w:t>
            </w:r>
            <w:r>
              <w:rPr>
                <w:noProof/>
                <w:webHidden/>
              </w:rPr>
              <w:fldChar w:fldCharType="end"/>
            </w:r>
          </w:hyperlink>
        </w:p>
        <w:p w14:paraId="09064A8A" w14:textId="5862D97D" w:rsidR="00C90377" w:rsidRDefault="00C90377">
          <w:pPr>
            <w:pStyle w:val="Sommario1"/>
            <w:tabs>
              <w:tab w:val="left" w:pos="1440"/>
              <w:tab w:val="right" w:leader="dot" w:pos="9622"/>
            </w:tabs>
            <w:rPr>
              <w:rFonts w:eastAsiaTheme="minorEastAsia"/>
              <w:b w:val="0"/>
              <w:bCs w:val="0"/>
              <w:i w:val="0"/>
              <w:iCs w:val="0"/>
              <w:noProof/>
              <w:sz w:val="22"/>
              <w:szCs w:val="22"/>
              <w:lang w:eastAsia="it-IT"/>
            </w:rPr>
          </w:pPr>
          <w:hyperlink w:anchor="_Toc90981581" w:history="1">
            <w:r w:rsidRPr="00D54BB2">
              <w:rPr>
                <w:rStyle w:val="Collegamentoipertestuale"/>
                <w:rFonts w:cstheme="minorHAnsi"/>
                <w:noProof/>
              </w:rPr>
              <w:t>SEZIONE 3</w:t>
            </w:r>
            <w:r>
              <w:rPr>
                <w:rFonts w:eastAsiaTheme="minorEastAsia"/>
                <w:b w:val="0"/>
                <w:bCs w:val="0"/>
                <w:i w:val="0"/>
                <w:iCs w:val="0"/>
                <w:noProof/>
                <w:sz w:val="22"/>
                <w:szCs w:val="22"/>
                <w:lang w:eastAsia="it-IT"/>
              </w:rPr>
              <w:tab/>
            </w:r>
            <w:r w:rsidRPr="00D54BB2">
              <w:rPr>
                <w:rStyle w:val="Collegamentoipertestuale"/>
                <w:rFonts w:cstheme="minorHAnsi"/>
                <w:noProof/>
              </w:rPr>
              <w:t>RENDICONTAZIONE MISURE GENERALI</w:t>
            </w:r>
            <w:r>
              <w:rPr>
                <w:noProof/>
                <w:webHidden/>
              </w:rPr>
              <w:tab/>
            </w:r>
            <w:r>
              <w:rPr>
                <w:noProof/>
                <w:webHidden/>
              </w:rPr>
              <w:fldChar w:fldCharType="begin"/>
            </w:r>
            <w:r>
              <w:rPr>
                <w:noProof/>
                <w:webHidden/>
              </w:rPr>
              <w:instrText xml:space="preserve"> PAGEREF _Toc90981581 \h </w:instrText>
            </w:r>
            <w:r>
              <w:rPr>
                <w:noProof/>
                <w:webHidden/>
              </w:rPr>
            </w:r>
            <w:r>
              <w:rPr>
                <w:noProof/>
                <w:webHidden/>
              </w:rPr>
              <w:fldChar w:fldCharType="separate"/>
            </w:r>
            <w:r>
              <w:rPr>
                <w:noProof/>
                <w:webHidden/>
              </w:rPr>
              <w:t>3</w:t>
            </w:r>
            <w:r>
              <w:rPr>
                <w:noProof/>
                <w:webHidden/>
              </w:rPr>
              <w:fldChar w:fldCharType="end"/>
            </w:r>
          </w:hyperlink>
        </w:p>
        <w:p w14:paraId="5166537E" w14:textId="49651BC3" w:rsidR="00C90377" w:rsidRDefault="00C90377">
          <w:pPr>
            <w:pStyle w:val="Sommario2"/>
            <w:tabs>
              <w:tab w:val="left" w:pos="960"/>
              <w:tab w:val="right" w:leader="dot" w:pos="9622"/>
            </w:tabs>
            <w:rPr>
              <w:rFonts w:eastAsiaTheme="minorEastAsia"/>
              <w:b w:val="0"/>
              <w:bCs w:val="0"/>
              <w:noProof/>
              <w:lang w:eastAsia="it-IT"/>
            </w:rPr>
          </w:pPr>
          <w:hyperlink w:anchor="_Toc90981582" w:history="1">
            <w:r w:rsidRPr="00D54BB2">
              <w:rPr>
                <w:rStyle w:val="Collegamentoipertestuale"/>
                <w:rFonts w:cstheme="minorHAnsi"/>
                <w:noProof/>
              </w:rPr>
              <w:t>3.1</w:t>
            </w:r>
            <w:r>
              <w:rPr>
                <w:rFonts w:eastAsiaTheme="minorEastAsia"/>
                <w:b w:val="0"/>
                <w:bCs w:val="0"/>
                <w:noProof/>
                <w:lang w:eastAsia="it-IT"/>
              </w:rPr>
              <w:tab/>
            </w:r>
            <w:r w:rsidRPr="00D54BB2">
              <w:rPr>
                <w:rStyle w:val="Collegamentoipertestuale"/>
                <w:rFonts w:cstheme="minorHAnsi"/>
                <w:noProof/>
              </w:rPr>
              <w:t>Sintesi dell’attuazione delle misure generali</w:t>
            </w:r>
            <w:r>
              <w:rPr>
                <w:noProof/>
                <w:webHidden/>
              </w:rPr>
              <w:tab/>
            </w:r>
            <w:r>
              <w:rPr>
                <w:noProof/>
                <w:webHidden/>
              </w:rPr>
              <w:fldChar w:fldCharType="begin"/>
            </w:r>
            <w:r>
              <w:rPr>
                <w:noProof/>
                <w:webHidden/>
              </w:rPr>
              <w:instrText xml:space="preserve"> PAGEREF _Toc90981582 \h </w:instrText>
            </w:r>
            <w:r>
              <w:rPr>
                <w:noProof/>
                <w:webHidden/>
              </w:rPr>
            </w:r>
            <w:r>
              <w:rPr>
                <w:noProof/>
                <w:webHidden/>
              </w:rPr>
              <w:fldChar w:fldCharType="separate"/>
            </w:r>
            <w:r>
              <w:rPr>
                <w:noProof/>
                <w:webHidden/>
              </w:rPr>
              <w:t>3</w:t>
            </w:r>
            <w:r>
              <w:rPr>
                <w:noProof/>
                <w:webHidden/>
              </w:rPr>
              <w:fldChar w:fldCharType="end"/>
            </w:r>
          </w:hyperlink>
        </w:p>
        <w:p w14:paraId="5D9DEDED" w14:textId="0EE80967" w:rsidR="00C90377" w:rsidRDefault="00C90377">
          <w:pPr>
            <w:pStyle w:val="Sommario2"/>
            <w:tabs>
              <w:tab w:val="left" w:pos="960"/>
              <w:tab w:val="right" w:leader="dot" w:pos="9622"/>
            </w:tabs>
            <w:rPr>
              <w:rFonts w:eastAsiaTheme="minorEastAsia"/>
              <w:b w:val="0"/>
              <w:bCs w:val="0"/>
              <w:noProof/>
              <w:lang w:eastAsia="it-IT"/>
            </w:rPr>
          </w:pPr>
          <w:hyperlink w:anchor="_Toc90981583" w:history="1">
            <w:r w:rsidRPr="00D54BB2">
              <w:rPr>
                <w:rStyle w:val="Collegamentoipertestuale"/>
                <w:rFonts w:cstheme="minorHAnsi"/>
                <w:noProof/>
              </w:rPr>
              <w:t>3.2</w:t>
            </w:r>
            <w:r>
              <w:rPr>
                <w:rFonts w:eastAsiaTheme="minorEastAsia"/>
                <w:b w:val="0"/>
                <w:bCs w:val="0"/>
                <w:noProof/>
                <w:lang w:eastAsia="it-IT"/>
              </w:rPr>
              <w:tab/>
            </w:r>
            <w:r w:rsidRPr="00D54BB2">
              <w:rPr>
                <w:rStyle w:val="Collegamentoipertestuale"/>
                <w:rFonts w:cstheme="minorHAnsi"/>
                <w:noProof/>
              </w:rPr>
              <w:t>Doveri di comportamento</w:t>
            </w:r>
            <w:r>
              <w:rPr>
                <w:noProof/>
                <w:webHidden/>
              </w:rPr>
              <w:tab/>
            </w:r>
            <w:r>
              <w:rPr>
                <w:noProof/>
                <w:webHidden/>
              </w:rPr>
              <w:fldChar w:fldCharType="begin"/>
            </w:r>
            <w:r>
              <w:rPr>
                <w:noProof/>
                <w:webHidden/>
              </w:rPr>
              <w:instrText xml:space="preserve"> PAGEREF _Toc90981583 \h </w:instrText>
            </w:r>
            <w:r>
              <w:rPr>
                <w:noProof/>
                <w:webHidden/>
              </w:rPr>
            </w:r>
            <w:r>
              <w:rPr>
                <w:noProof/>
                <w:webHidden/>
              </w:rPr>
              <w:fldChar w:fldCharType="separate"/>
            </w:r>
            <w:r>
              <w:rPr>
                <w:noProof/>
                <w:webHidden/>
              </w:rPr>
              <w:t>3</w:t>
            </w:r>
            <w:r>
              <w:rPr>
                <w:noProof/>
                <w:webHidden/>
              </w:rPr>
              <w:fldChar w:fldCharType="end"/>
            </w:r>
          </w:hyperlink>
        </w:p>
        <w:p w14:paraId="0EBD7F2F" w14:textId="456F8926" w:rsidR="00C90377" w:rsidRDefault="00C90377">
          <w:pPr>
            <w:pStyle w:val="Sommario2"/>
            <w:tabs>
              <w:tab w:val="left" w:pos="960"/>
              <w:tab w:val="right" w:leader="dot" w:pos="9622"/>
            </w:tabs>
            <w:rPr>
              <w:rFonts w:eastAsiaTheme="minorEastAsia"/>
              <w:b w:val="0"/>
              <w:bCs w:val="0"/>
              <w:noProof/>
              <w:lang w:eastAsia="it-IT"/>
            </w:rPr>
          </w:pPr>
          <w:hyperlink w:anchor="_Toc90981584" w:history="1">
            <w:r w:rsidRPr="00D54BB2">
              <w:rPr>
                <w:rStyle w:val="Collegamentoipertestuale"/>
                <w:rFonts w:cstheme="minorHAnsi"/>
                <w:noProof/>
              </w:rPr>
              <w:t>3.3</w:t>
            </w:r>
            <w:r>
              <w:rPr>
                <w:rFonts w:eastAsiaTheme="minorEastAsia"/>
                <w:b w:val="0"/>
                <w:bCs w:val="0"/>
                <w:noProof/>
                <w:lang w:eastAsia="it-IT"/>
              </w:rPr>
              <w:tab/>
            </w:r>
            <w:r w:rsidRPr="00D54BB2">
              <w:rPr>
                <w:rStyle w:val="Collegamentoipertestuale"/>
                <w:rFonts w:cstheme="minorHAnsi"/>
                <w:noProof/>
              </w:rPr>
              <w:t>Rotazione del personale</w:t>
            </w:r>
            <w:r>
              <w:rPr>
                <w:noProof/>
                <w:webHidden/>
              </w:rPr>
              <w:tab/>
            </w:r>
            <w:r>
              <w:rPr>
                <w:noProof/>
                <w:webHidden/>
              </w:rPr>
              <w:fldChar w:fldCharType="begin"/>
            </w:r>
            <w:r>
              <w:rPr>
                <w:noProof/>
                <w:webHidden/>
              </w:rPr>
              <w:instrText xml:space="preserve"> PAGEREF _Toc90981584 \h </w:instrText>
            </w:r>
            <w:r>
              <w:rPr>
                <w:noProof/>
                <w:webHidden/>
              </w:rPr>
            </w:r>
            <w:r>
              <w:rPr>
                <w:noProof/>
                <w:webHidden/>
              </w:rPr>
              <w:fldChar w:fldCharType="separate"/>
            </w:r>
            <w:r>
              <w:rPr>
                <w:noProof/>
                <w:webHidden/>
              </w:rPr>
              <w:t>4</w:t>
            </w:r>
            <w:r>
              <w:rPr>
                <w:noProof/>
                <w:webHidden/>
              </w:rPr>
              <w:fldChar w:fldCharType="end"/>
            </w:r>
          </w:hyperlink>
        </w:p>
        <w:p w14:paraId="16C4D8A3" w14:textId="1693A5D0" w:rsidR="00C90377" w:rsidRDefault="00C90377">
          <w:pPr>
            <w:pStyle w:val="Sommario3"/>
            <w:tabs>
              <w:tab w:val="left" w:pos="1200"/>
              <w:tab w:val="right" w:leader="dot" w:pos="9622"/>
            </w:tabs>
            <w:rPr>
              <w:rFonts w:eastAsiaTheme="minorEastAsia"/>
              <w:noProof/>
              <w:sz w:val="22"/>
              <w:szCs w:val="22"/>
              <w:lang w:eastAsia="it-IT"/>
            </w:rPr>
          </w:pPr>
          <w:hyperlink w:anchor="_Toc90981585" w:history="1">
            <w:r w:rsidRPr="00D54BB2">
              <w:rPr>
                <w:rStyle w:val="Collegamentoipertestuale"/>
                <w:rFonts w:cstheme="minorHAnsi"/>
                <w:noProof/>
              </w:rPr>
              <w:t>3.3.1</w:t>
            </w:r>
            <w:r>
              <w:rPr>
                <w:rFonts w:eastAsiaTheme="minorEastAsia"/>
                <w:noProof/>
                <w:sz w:val="22"/>
                <w:szCs w:val="22"/>
                <w:lang w:eastAsia="it-IT"/>
              </w:rPr>
              <w:tab/>
            </w:r>
            <w:r w:rsidRPr="00D54BB2">
              <w:rPr>
                <w:rStyle w:val="Collegamentoipertestuale"/>
                <w:rFonts w:cstheme="minorHAnsi"/>
                <w:noProof/>
              </w:rPr>
              <w:t>Rotazione ordinaria</w:t>
            </w:r>
            <w:r>
              <w:rPr>
                <w:noProof/>
                <w:webHidden/>
              </w:rPr>
              <w:tab/>
            </w:r>
            <w:r>
              <w:rPr>
                <w:noProof/>
                <w:webHidden/>
              </w:rPr>
              <w:fldChar w:fldCharType="begin"/>
            </w:r>
            <w:r>
              <w:rPr>
                <w:noProof/>
                <w:webHidden/>
              </w:rPr>
              <w:instrText xml:space="preserve"> PAGEREF _Toc90981585 \h </w:instrText>
            </w:r>
            <w:r>
              <w:rPr>
                <w:noProof/>
                <w:webHidden/>
              </w:rPr>
            </w:r>
            <w:r>
              <w:rPr>
                <w:noProof/>
                <w:webHidden/>
              </w:rPr>
              <w:fldChar w:fldCharType="separate"/>
            </w:r>
            <w:r>
              <w:rPr>
                <w:noProof/>
                <w:webHidden/>
              </w:rPr>
              <w:t>4</w:t>
            </w:r>
            <w:r>
              <w:rPr>
                <w:noProof/>
                <w:webHidden/>
              </w:rPr>
              <w:fldChar w:fldCharType="end"/>
            </w:r>
          </w:hyperlink>
        </w:p>
        <w:p w14:paraId="18B79F49" w14:textId="65125DB7" w:rsidR="00C90377" w:rsidRDefault="00C90377">
          <w:pPr>
            <w:pStyle w:val="Sommario3"/>
            <w:tabs>
              <w:tab w:val="left" w:pos="1200"/>
              <w:tab w:val="right" w:leader="dot" w:pos="9622"/>
            </w:tabs>
            <w:rPr>
              <w:rFonts w:eastAsiaTheme="minorEastAsia"/>
              <w:noProof/>
              <w:sz w:val="22"/>
              <w:szCs w:val="22"/>
              <w:lang w:eastAsia="it-IT"/>
            </w:rPr>
          </w:pPr>
          <w:hyperlink w:anchor="_Toc90981586" w:history="1">
            <w:r w:rsidRPr="00D54BB2">
              <w:rPr>
                <w:rStyle w:val="Collegamentoipertestuale"/>
                <w:rFonts w:cstheme="minorHAnsi"/>
                <w:noProof/>
              </w:rPr>
              <w:t>3.3.2</w:t>
            </w:r>
            <w:r>
              <w:rPr>
                <w:rFonts w:eastAsiaTheme="minorEastAsia"/>
                <w:noProof/>
                <w:sz w:val="22"/>
                <w:szCs w:val="22"/>
                <w:lang w:eastAsia="it-IT"/>
              </w:rPr>
              <w:tab/>
            </w:r>
            <w:r w:rsidRPr="00D54BB2">
              <w:rPr>
                <w:rStyle w:val="Collegamentoipertestuale"/>
                <w:rFonts w:cstheme="minorHAnsi"/>
                <w:noProof/>
              </w:rPr>
              <w:t>Rotazione straordinaria</w:t>
            </w:r>
            <w:r>
              <w:rPr>
                <w:noProof/>
                <w:webHidden/>
              </w:rPr>
              <w:tab/>
            </w:r>
            <w:r>
              <w:rPr>
                <w:noProof/>
                <w:webHidden/>
              </w:rPr>
              <w:fldChar w:fldCharType="begin"/>
            </w:r>
            <w:r>
              <w:rPr>
                <w:noProof/>
                <w:webHidden/>
              </w:rPr>
              <w:instrText xml:space="preserve"> PAGEREF _Toc90981586 \h </w:instrText>
            </w:r>
            <w:r>
              <w:rPr>
                <w:noProof/>
                <w:webHidden/>
              </w:rPr>
            </w:r>
            <w:r>
              <w:rPr>
                <w:noProof/>
                <w:webHidden/>
              </w:rPr>
              <w:fldChar w:fldCharType="separate"/>
            </w:r>
            <w:r>
              <w:rPr>
                <w:noProof/>
                <w:webHidden/>
              </w:rPr>
              <w:t>4</w:t>
            </w:r>
            <w:r>
              <w:rPr>
                <w:noProof/>
                <w:webHidden/>
              </w:rPr>
              <w:fldChar w:fldCharType="end"/>
            </w:r>
          </w:hyperlink>
        </w:p>
        <w:p w14:paraId="57668497" w14:textId="52AF04F8" w:rsidR="00C90377" w:rsidRDefault="00C90377">
          <w:pPr>
            <w:pStyle w:val="Sommario3"/>
            <w:tabs>
              <w:tab w:val="left" w:pos="1200"/>
              <w:tab w:val="right" w:leader="dot" w:pos="9622"/>
            </w:tabs>
            <w:rPr>
              <w:rFonts w:eastAsiaTheme="minorEastAsia"/>
              <w:noProof/>
              <w:sz w:val="22"/>
              <w:szCs w:val="22"/>
              <w:lang w:eastAsia="it-IT"/>
            </w:rPr>
          </w:pPr>
          <w:hyperlink w:anchor="_Toc90981587" w:history="1">
            <w:r w:rsidRPr="00D54BB2">
              <w:rPr>
                <w:rStyle w:val="Collegamentoipertestuale"/>
                <w:rFonts w:cstheme="minorHAnsi"/>
                <w:noProof/>
              </w:rPr>
              <w:t>3.3.3</w:t>
            </w:r>
            <w:r>
              <w:rPr>
                <w:rFonts w:eastAsiaTheme="minorEastAsia"/>
                <w:noProof/>
                <w:sz w:val="22"/>
                <w:szCs w:val="22"/>
                <w:lang w:eastAsia="it-IT"/>
              </w:rPr>
              <w:tab/>
            </w:r>
            <w:r w:rsidRPr="00D54BB2">
              <w:rPr>
                <w:rStyle w:val="Collegamentoipertestuale"/>
                <w:rFonts w:cstheme="minorHAnsi"/>
                <w:noProof/>
              </w:rPr>
              <w:t>Trasferimento d’ufficio</w:t>
            </w:r>
            <w:r>
              <w:rPr>
                <w:noProof/>
                <w:webHidden/>
              </w:rPr>
              <w:tab/>
            </w:r>
            <w:r>
              <w:rPr>
                <w:noProof/>
                <w:webHidden/>
              </w:rPr>
              <w:fldChar w:fldCharType="begin"/>
            </w:r>
            <w:r>
              <w:rPr>
                <w:noProof/>
                <w:webHidden/>
              </w:rPr>
              <w:instrText xml:space="preserve"> PAGEREF _Toc90981587 \h </w:instrText>
            </w:r>
            <w:r>
              <w:rPr>
                <w:noProof/>
                <w:webHidden/>
              </w:rPr>
            </w:r>
            <w:r>
              <w:rPr>
                <w:noProof/>
                <w:webHidden/>
              </w:rPr>
              <w:fldChar w:fldCharType="separate"/>
            </w:r>
            <w:r>
              <w:rPr>
                <w:noProof/>
                <w:webHidden/>
              </w:rPr>
              <w:t>4</w:t>
            </w:r>
            <w:r>
              <w:rPr>
                <w:noProof/>
                <w:webHidden/>
              </w:rPr>
              <w:fldChar w:fldCharType="end"/>
            </w:r>
          </w:hyperlink>
        </w:p>
        <w:p w14:paraId="12F9833A" w14:textId="203569F3" w:rsidR="00C90377" w:rsidRDefault="00C90377">
          <w:pPr>
            <w:pStyle w:val="Sommario2"/>
            <w:tabs>
              <w:tab w:val="left" w:pos="960"/>
              <w:tab w:val="right" w:leader="dot" w:pos="9622"/>
            </w:tabs>
            <w:rPr>
              <w:rFonts w:eastAsiaTheme="minorEastAsia"/>
              <w:b w:val="0"/>
              <w:bCs w:val="0"/>
              <w:noProof/>
              <w:lang w:eastAsia="it-IT"/>
            </w:rPr>
          </w:pPr>
          <w:hyperlink w:anchor="_Toc90981588" w:history="1">
            <w:r w:rsidRPr="00D54BB2">
              <w:rPr>
                <w:rStyle w:val="Collegamentoipertestuale"/>
                <w:rFonts w:cstheme="minorHAnsi"/>
                <w:noProof/>
              </w:rPr>
              <w:t>3.4</w:t>
            </w:r>
            <w:r>
              <w:rPr>
                <w:rFonts w:eastAsiaTheme="minorEastAsia"/>
                <w:b w:val="0"/>
                <w:bCs w:val="0"/>
                <w:noProof/>
                <w:lang w:eastAsia="it-IT"/>
              </w:rPr>
              <w:tab/>
            </w:r>
            <w:r w:rsidRPr="00D54BB2">
              <w:rPr>
                <w:rStyle w:val="Collegamentoipertestuale"/>
                <w:rFonts w:cstheme="minorHAnsi"/>
                <w:noProof/>
              </w:rPr>
              <w:t>Misure in materia di conflitto di interessi</w:t>
            </w:r>
            <w:r>
              <w:rPr>
                <w:noProof/>
                <w:webHidden/>
              </w:rPr>
              <w:tab/>
            </w:r>
            <w:r>
              <w:rPr>
                <w:noProof/>
                <w:webHidden/>
              </w:rPr>
              <w:fldChar w:fldCharType="begin"/>
            </w:r>
            <w:r>
              <w:rPr>
                <w:noProof/>
                <w:webHidden/>
              </w:rPr>
              <w:instrText xml:space="preserve"> PAGEREF _Toc90981588 \h </w:instrText>
            </w:r>
            <w:r>
              <w:rPr>
                <w:noProof/>
                <w:webHidden/>
              </w:rPr>
            </w:r>
            <w:r>
              <w:rPr>
                <w:noProof/>
                <w:webHidden/>
              </w:rPr>
              <w:fldChar w:fldCharType="separate"/>
            </w:r>
            <w:r>
              <w:rPr>
                <w:noProof/>
                <w:webHidden/>
              </w:rPr>
              <w:t>5</w:t>
            </w:r>
            <w:r>
              <w:rPr>
                <w:noProof/>
                <w:webHidden/>
              </w:rPr>
              <w:fldChar w:fldCharType="end"/>
            </w:r>
          </w:hyperlink>
        </w:p>
        <w:p w14:paraId="092C10E7" w14:textId="2625F820" w:rsidR="00C90377" w:rsidRDefault="00C90377">
          <w:pPr>
            <w:pStyle w:val="Sommario2"/>
            <w:tabs>
              <w:tab w:val="left" w:pos="960"/>
              <w:tab w:val="right" w:leader="dot" w:pos="9622"/>
            </w:tabs>
            <w:rPr>
              <w:rFonts w:eastAsiaTheme="minorEastAsia"/>
              <w:b w:val="0"/>
              <w:bCs w:val="0"/>
              <w:noProof/>
              <w:lang w:eastAsia="it-IT"/>
            </w:rPr>
          </w:pPr>
          <w:hyperlink w:anchor="_Toc90981589" w:history="1">
            <w:r w:rsidRPr="00D54BB2">
              <w:rPr>
                <w:rStyle w:val="Collegamentoipertestuale"/>
                <w:rFonts w:cstheme="minorHAnsi"/>
                <w:noProof/>
              </w:rPr>
              <w:t>3.5</w:t>
            </w:r>
            <w:r>
              <w:rPr>
                <w:rFonts w:eastAsiaTheme="minorEastAsia"/>
                <w:b w:val="0"/>
                <w:bCs w:val="0"/>
                <w:noProof/>
                <w:lang w:eastAsia="it-IT"/>
              </w:rPr>
              <w:tab/>
            </w:r>
            <w:r w:rsidRPr="00D54BB2">
              <w:rPr>
                <w:rStyle w:val="Collegamentoipertestuale"/>
                <w:rFonts w:cstheme="minorHAnsi"/>
                <w:noProof/>
              </w:rPr>
              <w:t>Whistleblowing</w:t>
            </w:r>
            <w:r>
              <w:rPr>
                <w:noProof/>
                <w:webHidden/>
              </w:rPr>
              <w:tab/>
            </w:r>
            <w:r>
              <w:rPr>
                <w:noProof/>
                <w:webHidden/>
              </w:rPr>
              <w:fldChar w:fldCharType="begin"/>
            </w:r>
            <w:r>
              <w:rPr>
                <w:noProof/>
                <w:webHidden/>
              </w:rPr>
              <w:instrText xml:space="preserve"> PAGEREF _Toc90981589 \h </w:instrText>
            </w:r>
            <w:r>
              <w:rPr>
                <w:noProof/>
                <w:webHidden/>
              </w:rPr>
            </w:r>
            <w:r>
              <w:rPr>
                <w:noProof/>
                <w:webHidden/>
              </w:rPr>
              <w:fldChar w:fldCharType="separate"/>
            </w:r>
            <w:r>
              <w:rPr>
                <w:noProof/>
                <w:webHidden/>
              </w:rPr>
              <w:t>5</w:t>
            </w:r>
            <w:r>
              <w:rPr>
                <w:noProof/>
                <w:webHidden/>
              </w:rPr>
              <w:fldChar w:fldCharType="end"/>
            </w:r>
          </w:hyperlink>
        </w:p>
        <w:p w14:paraId="7A9136AC" w14:textId="0BCDBBF8" w:rsidR="00C90377" w:rsidRDefault="00C90377">
          <w:pPr>
            <w:pStyle w:val="Sommario2"/>
            <w:tabs>
              <w:tab w:val="left" w:pos="960"/>
              <w:tab w:val="right" w:leader="dot" w:pos="9622"/>
            </w:tabs>
            <w:rPr>
              <w:rFonts w:eastAsiaTheme="minorEastAsia"/>
              <w:b w:val="0"/>
              <w:bCs w:val="0"/>
              <w:noProof/>
              <w:lang w:eastAsia="it-IT"/>
            </w:rPr>
          </w:pPr>
          <w:hyperlink w:anchor="_Toc90981590" w:history="1">
            <w:r w:rsidRPr="00D54BB2">
              <w:rPr>
                <w:rStyle w:val="Collegamentoipertestuale"/>
                <w:rFonts w:cstheme="minorHAnsi"/>
                <w:noProof/>
              </w:rPr>
              <w:t>3.6</w:t>
            </w:r>
            <w:r>
              <w:rPr>
                <w:rFonts w:eastAsiaTheme="minorEastAsia"/>
                <w:b w:val="0"/>
                <w:bCs w:val="0"/>
                <w:noProof/>
                <w:lang w:eastAsia="it-IT"/>
              </w:rPr>
              <w:tab/>
            </w:r>
            <w:r w:rsidRPr="00D54BB2">
              <w:rPr>
                <w:rStyle w:val="Collegamentoipertestuale"/>
                <w:rFonts w:cstheme="minorHAnsi"/>
                <w:noProof/>
              </w:rPr>
              <w:t>Formazione</w:t>
            </w:r>
            <w:r>
              <w:rPr>
                <w:noProof/>
                <w:webHidden/>
              </w:rPr>
              <w:tab/>
            </w:r>
            <w:r>
              <w:rPr>
                <w:noProof/>
                <w:webHidden/>
              </w:rPr>
              <w:fldChar w:fldCharType="begin"/>
            </w:r>
            <w:r>
              <w:rPr>
                <w:noProof/>
                <w:webHidden/>
              </w:rPr>
              <w:instrText xml:space="preserve"> PAGEREF _Toc90981590 \h </w:instrText>
            </w:r>
            <w:r>
              <w:rPr>
                <w:noProof/>
                <w:webHidden/>
              </w:rPr>
            </w:r>
            <w:r>
              <w:rPr>
                <w:noProof/>
                <w:webHidden/>
              </w:rPr>
              <w:fldChar w:fldCharType="separate"/>
            </w:r>
            <w:r>
              <w:rPr>
                <w:noProof/>
                <w:webHidden/>
              </w:rPr>
              <w:t>5</w:t>
            </w:r>
            <w:r>
              <w:rPr>
                <w:noProof/>
                <w:webHidden/>
              </w:rPr>
              <w:fldChar w:fldCharType="end"/>
            </w:r>
          </w:hyperlink>
        </w:p>
        <w:p w14:paraId="2FEB4CA3" w14:textId="19470397" w:rsidR="00C90377" w:rsidRDefault="00C90377">
          <w:pPr>
            <w:pStyle w:val="Sommario2"/>
            <w:tabs>
              <w:tab w:val="left" w:pos="960"/>
              <w:tab w:val="right" w:leader="dot" w:pos="9622"/>
            </w:tabs>
            <w:rPr>
              <w:rFonts w:eastAsiaTheme="minorEastAsia"/>
              <w:b w:val="0"/>
              <w:bCs w:val="0"/>
              <w:noProof/>
              <w:lang w:eastAsia="it-IT"/>
            </w:rPr>
          </w:pPr>
          <w:hyperlink w:anchor="_Toc90981591" w:history="1">
            <w:r w:rsidRPr="00D54BB2">
              <w:rPr>
                <w:rStyle w:val="Collegamentoipertestuale"/>
                <w:rFonts w:cstheme="minorHAnsi"/>
                <w:noProof/>
              </w:rPr>
              <w:t>3.7</w:t>
            </w:r>
            <w:r>
              <w:rPr>
                <w:rFonts w:eastAsiaTheme="minorEastAsia"/>
                <w:b w:val="0"/>
                <w:bCs w:val="0"/>
                <w:noProof/>
                <w:lang w:eastAsia="it-IT"/>
              </w:rPr>
              <w:tab/>
            </w:r>
            <w:r w:rsidRPr="00D54BB2">
              <w:rPr>
                <w:rStyle w:val="Collegamentoipertestuale"/>
                <w:rFonts w:cstheme="minorHAnsi"/>
                <w:noProof/>
              </w:rPr>
              <w:t>Trasparenza</w:t>
            </w:r>
            <w:r>
              <w:rPr>
                <w:noProof/>
                <w:webHidden/>
              </w:rPr>
              <w:tab/>
            </w:r>
            <w:r>
              <w:rPr>
                <w:noProof/>
                <w:webHidden/>
              </w:rPr>
              <w:fldChar w:fldCharType="begin"/>
            </w:r>
            <w:r>
              <w:rPr>
                <w:noProof/>
                <w:webHidden/>
              </w:rPr>
              <w:instrText xml:space="preserve"> PAGEREF _Toc90981591 \h </w:instrText>
            </w:r>
            <w:r>
              <w:rPr>
                <w:noProof/>
                <w:webHidden/>
              </w:rPr>
            </w:r>
            <w:r>
              <w:rPr>
                <w:noProof/>
                <w:webHidden/>
              </w:rPr>
              <w:fldChar w:fldCharType="separate"/>
            </w:r>
            <w:r>
              <w:rPr>
                <w:noProof/>
                <w:webHidden/>
              </w:rPr>
              <w:t>6</w:t>
            </w:r>
            <w:r>
              <w:rPr>
                <w:noProof/>
                <w:webHidden/>
              </w:rPr>
              <w:fldChar w:fldCharType="end"/>
            </w:r>
          </w:hyperlink>
        </w:p>
        <w:p w14:paraId="70E7CF45" w14:textId="394CD98D" w:rsidR="00C90377" w:rsidRDefault="00C90377">
          <w:pPr>
            <w:pStyle w:val="Sommario2"/>
            <w:tabs>
              <w:tab w:val="left" w:pos="960"/>
              <w:tab w:val="right" w:leader="dot" w:pos="9622"/>
            </w:tabs>
            <w:rPr>
              <w:rFonts w:eastAsiaTheme="minorEastAsia"/>
              <w:b w:val="0"/>
              <w:bCs w:val="0"/>
              <w:noProof/>
              <w:lang w:eastAsia="it-IT"/>
            </w:rPr>
          </w:pPr>
          <w:hyperlink w:anchor="_Toc90981592" w:history="1">
            <w:r w:rsidRPr="00D54BB2">
              <w:rPr>
                <w:rStyle w:val="Collegamentoipertestuale"/>
                <w:rFonts w:cstheme="minorHAnsi"/>
                <w:noProof/>
              </w:rPr>
              <w:t>3.8</w:t>
            </w:r>
            <w:r>
              <w:rPr>
                <w:rFonts w:eastAsiaTheme="minorEastAsia"/>
                <w:b w:val="0"/>
                <w:bCs w:val="0"/>
                <w:noProof/>
                <w:lang w:eastAsia="it-IT"/>
              </w:rPr>
              <w:tab/>
            </w:r>
            <w:r w:rsidRPr="00D54BB2">
              <w:rPr>
                <w:rStyle w:val="Collegamentoipertestuale"/>
                <w:rFonts w:cstheme="minorHAnsi"/>
                <w:noProof/>
              </w:rPr>
              <w:t>Pantouflage</w:t>
            </w:r>
            <w:r>
              <w:rPr>
                <w:noProof/>
                <w:webHidden/>
              </w:rPr>
              <w:tab/>
            </w:r>
            <w:r>
              <w:rPr>
                <w:noProof/>
                <w:webHidden/>
              </w:rPr>
              <w:fldChar w:fldCharType="begin"/>
            </w:r>
            <w:r>
              <w:rPr>
                <w:noProof/>
                <w:webHidden/>
              </w:rPr>
              <w:instrText xml:space="preserve"> PAGEREF _Toc90981592 \h </w:instrText>
            </w:r>
            <w:r>
              <w:rPr>
                <w:noProof/>
                <w:webHidden/>
              </w:rPr>
            </w:r>
            <w:r>
              <w:rPr>
                <w:noProof/>
                <w:webHidden/>
              </w:rPr>
              <w:fldChar w:fldCharType="separate"/>
            </w:r>
            <w:r>
              <w:rPr>
                <w:noProof/>
                <w:webHidden/>
              </w:rPr>
              <w:t>7</w:t>
            </w:r>
            <w:r>
              <w:rPr>
                <w:noProof/>
                <w:webHidden/>
              </w:rPr>
              <w:fldChar w:fldCharType="end"/>
            </w:r>
          </w:hyperlink>
        </w:p>
        <w:p w14:paraId="080783E7" w14:textId="312E69EB" w:rsidR="00C90377" w:rsidRDefault="00C90377">
          <w:pPr>
            <w:pStyle w:val="Sommario2"/>
            <w:tabs>
              <w:tab w:val="left" w:pos="960"/>
              <w:tab w:val="right" w:leader="dot" w:pos="9622"/>
            </w:tabs>
            <w:rPr>
              <w:rFonts w:eastAsiaTheme="minorEastAsia"/>
              <w:b w:val="0"/>
              <w:bCs w:val="0"/>
              <w:noProof/>
              <w:lang w:eastAsia="it-IT"/>
            </w:rPr>
          </w:pPr>
          <w:hyperlink w:anchor="_Toc90981593" w:history="1">
            <w:r w:rsidRPr="00D54BB2">
              <w:rPr>
                <w:rStyle w:val="Collegamentoipertestuale"/>
                <w:rFonts w:cstheme="minorHAnsi"/>
                <w:noProof/>
              </w:rPr>
              <w:t>3.9</w:t>
            </w:r>
            <w:r>
              <w:rPr>
                <w:rFonts w:eastAsiaTheme="minorEastAsia"/>
                <w:b w:val="0"/>
                <w:bCs w:val="0"/>
                <w:noProof/>
                <w:lang w:eastAsia="it-IT"/>
              </w:rPr>
              <w:tab/>
            </w:r>
            <w:r w:rsidRPr="00D54BB2">
              <w:rPr>
                <w:rStyle w:val="Collegamentoipertestuale"/>
                <w:rFonts w:cstheme="minorHAnsi"/>
                <w:noProof/>
              </w:rPr>
              <w:t>Commissioni e conferimento incarichi in caso di condanna</w:t>
            </w:r>
            <w:r>
              <w:rPr>
                <w:noProof/>
                <w:webHidden/>
              </w:rPr>
              <w:tab/>
            </w:r>
            <w:r>
              <w:rPr>
                <w:noProof/>
                <w:webHidden/>
              </w:rPr>
              <w:fldChar w:fldCharType="begin"/>
            </w:r>
            <w:r>
              <w:rPr>
                <w:noProof/>
                <w:webHidden/>
              </w:rPr>
              <w:instrText xml:space="preserve"> PAGEREF _Toc90981593 \h </w:instrText>
            </w:r>
            <w:r>
              <w:rPr>
                <w:noProof/>
                <w:webHidden/>
              </w:rPr>
            </w:r>
            <w:r>
              <w:rPr>
                <w:noProof/>
                <w:webHidden/>
              </w:rPr>
              <w:fldChar w:fldCharType="separate"/>
            </w:r>
            <w:r>
              <w:rPr>
                <w:noProof/>
                <w:webHidden/>
              </w:rPr>
              <w:t>7</w:t>
            </w:r>
            <w:r>
              <w:rPr>
                <w:noProof/>
                <w:webHidden/>
              </w:rPr>
              <w:fldChar w:fldCharType="end"/>
            </w:r>
          </w:hyperlink>
        </w:p>
        <w:p w14:paraId="235BF5E2" w14:textId="61FEF946" w:rsidR="00C90377" w:rsidRDefault="00C90377">
          <w:pPr>
            <w:pStyle w:val="Sommario2"/>
            <w:tabs>
              <w:tab w:val="left" w:pos="960"/>
              <w:tab w:val="right" w:leader="dot" w:pos="9622"/>
            </w:tabs>
            <w:rPr>
              <w:rFonts w:eastAsiaTheme="minorEastAsia"/>
              <w:b w:val="0"/>
              <w:bCs w:val="0"/>
              <w:noProof/>
              <w:lang w:eastAsia="it-IT"/>
            </w:rPr>
          </w:pPr>
          <w:hyperlink w:anchor="_Toc90981594" w:history="1">
            <w:r w:rsidRPr="00D54BB2">
              <w:rPr>
                <w:rStyle w:val="Collegamentoipertestuale"/>
                <w:rFonts w:cstheme="minorHAnsi"/>
                <w:noProof/>
              </w:rPr>
              <w:t>3.10</w:t>
            </w:r>
            <w:r>
              <w:rPr>
                <w:rFonts w:eastAsiaTheme="minorEastAsia"/>
                <w:b w:val="0"/>
                <w:bCs w:val="0"/>
                <w:noProof/>
                <w:lang w:eastAsia="it-IT"/>
              </w:rPr>
              <w:tab/>
            </w:r>
            <w:r w:rsidRPr="00D54BB2">
              <w:rPr>
                <w:rStyle w:val="Collegamentoipertestuale"/>
                <w:rFonts w:cstheme="minorHAnsi"/>
                <w:noProof/>
              </w:rPr>
              <w:t>Patti di integrità</w:t>
            </w:r>
            <w:r>
              <w:rPr>
                <w:noProof/>
                <w:webHidden/>
              </w:rPr>
              <w:tab/>
            </w:r>
            <w:r>
              <w:rPr>
                <w:noProof/>
                <w:webHidden/>
              </w:rPr>
              <w:fldChar w:fldCharType="begin"/>
            </w:r>
            <w:r>
              <w:rPr>
                <w:noProof/>
                <w:webHidden/>
              </w:rPr>
              <w:instrText xml:space="preserve"> PAGEREF _Toc90981594 \h </w:instrText>
            </w:r>
            <w:r>
              <w:rPr>
                <w:noProof/>
                <w:webHidden/>
              </w:rPr>
            </w:r>
            <w:r>
              <w:rPr>
                <w:noProof/>
                <w:webHidden/>
              </w:rPr>
              <w:fldChar w:fldCharType="separate"/>
            </w:r>
            <w:r>
              <w:rPr>
                <w:noProof/>
                <w:webHidden/>
              </w:rPr>
              <w:t>7</w:t>
            </w:r>
            <w:r>
              <w:rPr>
                <w:noProof/>
                <w:webHidden/>
              </w:rPr>
              <w:fldChar w:fldCharType="end"/>
            </w:r>
          </w:hyperlink>
        </w:p>
        <w:p w14:paraId="19F4A516" w14:textId="30F5240B" w:rsidR="00C90377" w:rsidRDefault="00C90377">
          <w:pPr>
            <w:pStyle w:val="Sommario2"/>
            <w:tabs>
              <w:tab w:val="left" w:pos="960"/>
              <w:tab w:val="right" w:leader="dot" w:pos="9622"/>
            </w:tabs>
            <w:rPr>
              <w:rFonts w:eastAsiaTheme="minorEastAsia"/>
              <w:b w:val="0"/>
              <w:bCs w:val="0"/>
              <w:noProof/>
              <w:lang w:eastAsia="it-IT"/>
            </w:rPr>
          </w:pPr>
          <w:hyperlink w:anchor="_Toc90981595" w:history="1">
            <w:r w:rsidRPr="00D54BB2">
              <w:rPr>
                <w:rStyle w:val="Collegamentoipertestuale"/>
                <w:rFonts w:cstheme="minorHAnsi"/>
                <w:noProof/>
              </w:rPr>
              <w:t>3.11</w:t>
            </w:r>
            <w:r>
              <w:rPr>
                <w:rFonts w:eastAsiaTheme="minorEastAsia"/>
                <w:b w:val="0"/>
                <w:bCs w:val="0"/>
                <w:noProof/>
                <w:lang w:eastAsia="it-IT"/>
              </w:rPr>
              <w:tab/>
            </w:r>
            <w:r w:rsidRPr="00D54BB2">
              <w:rPr>
                <w:rStyle w:val="Collegamentoipertestuale"/>
                <w:rFonts w:cstheme="minorHAnsi"/>
                <w:noProof/>
              </w:rPr>
              <w:t>Considerazioni conclusive sull’attuazione delle misure generali</w:t>
            </w:r>
            <w:r>
              <w:rPr>
                <w:noProof/>
                <w:webHidden/>
              </w:rPr>
              <w:tab/>
            </w:r>
            <w:r>
              <w:rPr>
                <w:noProof/>
                <w:webHidden/>
              </w:rPr>
              <w:fldChar w:fldCharType="begin"/>
            </w:r>
            <w:r>
              <w:rPr>
                <w:noProof/>
                <w:webHidden/>
              </w:rPr>
              <w:instrText xml:space="preserve"> PAGEREF _Toc90981595 \h </w:instrText>
            </w:r>
            <w:r>
              <w:rPr>
                <w:noProof/>
                <w:webHidden/>
              </w:rPr>
            </w:r>
            <w:r>
              <w:rPr>
                <w:noProof/>
                <w:webHidden/>
              </w:rPr>
              <w:fldChar w:fldCharType="separate"/>
            </w:r>
            <w:r>
              <w:rPr>
                <w:noProof/>
                <w:webHidden/>
              </w:rPr>
              <w:t>7</w:t>
            </w:r>
            <w:r>
              <w:rPr>
                <w:noProof/>
                <w:webHidden/>
              </w:rPr>
              <w:fldChar w:fldCharType="end"/>
            </w:r>
          </w:hyperlink>
        </w:p>
        <w:p w14:paraId="596E097E" w14:textId="3FD9944D" w:rsidR="00C90377" w:rsidRDefault="00C90377">
          <w:pPr>
            <w:pStyle w:val="Sommario1"/>
            <w:tabs>
              <w:tab w:val="left" w:pos="1440"/>
              <w:tab w:val="right" w:leader="dot" w:pos="9622"/>
            </w:tabs>
            <w:rPr>
              <w:rFonts w:eastAsiaTheme="minorEastAsia"/>
              <w:b w:val="0"/>
              <w:bCs w:val="0"/>
              <w:i w:val="0"/>
              <w:iCs w:val="0"/>
              <w:noProof/>
              <w:sz w:val="22"/>
              <w:szCs w:val="22"/>
              <w:lang w:eastAsia="it-IT"/>
            </w:rPr>
          </w:pPr>
          <w:hyperlink w:anchor="_Toc90981596" w:history="1">
            <w:r w:rsidRPr="00D54BB2">
              <w:rPr>
                <w:rStyle w:val="Collegamentoipertestuale"/>
                <w:rFonts w:cstheme="minorHAnsi"/>
                <w:noProof/>
              </w:rPr>
              <w:t>SEZIONE 4</w:t>
            </w:r>
            <w:r>
              <w:rPr>
                <w:rFonts w:eastAsiaTheme="minorEastAsia"/>
                <w:b w:val="0"/>
                <w:bCs w:val="0"/>
                <w:i w:val="0"/>
                <w:iCs w:val="0"/>
                <w:noProof/>
                <w:sz w:val="22"/>
                <w:szCs w:val="22"/>
                <w:lang w:eastAsia="it-IT"/>
              </w:rPr>
              <w:tab/>
            </w:r>
            <w:r w:rsidRPr="00D54BB2">
              <w:rPr>
                <w:rStyle w:val="Collegamentoipertestuale"/>
                <w:rFonts w:cstheme="minorHAnsi"/>
                <w:noProof/>
              </w:rPr>
              <w:t>RENDICONTAZIONE MISURE SPECIFICHE</w:t>
            </w:r>
            <w:r>
              <w:rPr>
                <w:noProof/>
                <w:webHidden/>
              </w:rPr>
              <w:tab/>
            </w:r>
            <w:r>
              <w:rPr>
                <w:noProof/>
                <w:webHidden/>
              </w:rPr>
              <w:fldChar w:fldCharType="begin"/>
            </w:r>
            <w:r>
              <w:rPr>
                <w:noProof/>
                <w:webHidden/>
              </w:rPr>
              <w:instrText xml:space="preserve"> PAGEREF _Toc90981596 \h </w:instrText>
            </w:r>
            <w:r>
              <w:rPr>
                <w:noProof/>
                <w:webHidden/>
              </w:rPr>
            </w:r>
            <w:r>
              <w:rPr>
                <w:noProof/>
                <w:webHidden/>
              </w:rPr>
              <w:fldChar w:fldCharType="separate"/>
            </w:r>
            <w:r>
              <w:rPr>
                <w:noProof/>
                <w:webHidden/>
              </w:rPr>
              <w:t>8</w:t>
            </w:r>
            <w:r>
              <w:rPr>
                <w:noProof/>
                <w:webHidden/>
              </w:rPr>
              <w:fldChar w:fldCharType="end"/>
            </w:r>
          </w:hyperlink>
        </w:p>
        <w:p w14:paraId="6D6F1211" w14:textId="3EF02EBE" w:rsidR="00C90377" w:rsidRDefault="00C90377">
          <w:pPr>
            <w:pStyle w:val="Sommario2"/>
            <w:tabs>
              <w:tab w:val="left" w:pos="960"/>
              <w:tab w:val="right" w:leader="dot" w:pos="9622"/>
            </w:tabs>
            <w:rPr>
              <w:rFonts w:eastAsiaTheme="minorEastAsia"/>
              <w:b w:val="0"/>
              <w:bCs w:val="0"/>
              <w:noProof/>
              <w:lang w:eastAsia="it-IT"/>
            </w:rPr>
          </w:pPr>
          <w:hyperlink w:anchor="_Toc90981597" w:history="1">
            <w:r w:rsidRPr="00D54BB2">
              <w:rPr>
                <w:rStyle w:val="Collegamentoipertestuale"/>
                <w:rFonts w:cstheme="minorHAnsi"/>
                <w:noProof/>
              </w:rPr>
              <w:t>4.1</w:t>
            </w:r>
            <w:r>
              <w:rPr>
                <w:rFonts w:eastAsiaTheme="minorEastAsia"/>
                <w:b w:val="0"/>
                <w:bCs w:val="0"/>
                <w:noProof/>
                <w:lang w:eastAsia="it-IT"/>
              </w:rPr>
              <w:tab/>
            </w:r>
            <w:r w:rsidRPr="00D54BB2">
              <w:rPr>
                <w:rStyle w:val="Collegamentoipertestuale"/>
                <w:rFonts w:cstheme="minorHAnsi"/>
                <w:noProof/>
              </w:rPr>
              <w:t>Quadro di sintesi dell’attuazione delle misure specifiche</w:t>
            </w:r>
            <w:r>
              <w:rPr>
                <w:noProof/>
                <w:webHidden/>
              </w:rPr>
              <w:tab/>
            </w:r>
            <w:r>
              <w:rPr>
                <w:noProof/>
                <w:webHidden/>
              </w:rPr>
              <w:fldChar w:fldCharType="begin"/>
            </w:r>
            <w:r>
              <w:rPr>
                <w:noProof/>
                <w:webHidden/>
              </w:rPr>
              <w:instrText xml:space="preserve"> PAGEREF _Toc90981597 \h </w:instrText>
            </w:r>
            <w:r>
              <w:rPr>
                <w:noProof/>
                <w:webHidden/>
              </w:rPr>
            </w:r>
            <w:r>
              <w:rPr>
                <w:noProof/>
                <w:webHidden/>
              </w:rPr>
              <w:fldChar w:fldCharType="separate"/>
            </w:r>
            <w:r>
              <w:rPr>
                <w:noProof/>
                <w:webHidden/>
              </w:rPr>
              <w:t>8</w:t>
            </w:r>
            <w:r>
              <w:rPr>
                <w:noProof/>
                <w:webHidden/>
              </w:rPr>
              <w:fldChar w:fldCharType="end"/>
            </w:r>
          </w:hyperlink>
        </w:p>
        <w:p w14:paraId="59151A93" w14:textId="5FDA8217" w:rsidR="00C90377" w:rsidRDefault="00C90377">
          <w:pPr>
            <w:pStyle w:val="Sommario1"/>
            <w:tabs>
              <w:tab w:val="left" w:pos="1440"/>
              <w:tab w:val="right" w:leader="dot" w:pos="9622"/>
            </w:tabs>
            <w:rPr>
              <w:rFonts w:eastAsiaTheme="minorEastAsia"/>
              <w:b w:val="0"/>
              <w:bCs w:val="0"/>
              <w:i w:val="0"/>
              <w:iCs w:val="0"/>
              <w:noProof/>
              <w:sz w:val="22"/>
              <w:szCs w:val="22"/>
              <w:lang w:eastAsia="it-IT"/>
            </w:rPr>
          </w:pPr>
          <w:hyperlink w:anchor="_Toc90981598" w:history="1">
            <w:r w:rsidRPr="00D54BB2">
              <w:rPr>
                <w:rStyle w:val="Collegamentoipertestuale"/>
                <w:rFonts w:cstheme="minorHAnsi"/>
                <w:noProof/>
              </w:rPr>
              <w:t>SEZIONE 5</w:t>
            </w:r>
            <w:r>
              <w:rPr>
                <w:rFonts w:eastAsiaTheme="minorEastAsia"/>
                <w:b w:val="0"/>
                <w:bCs w:val="0"/>
                <w:i w:val="0"/>
                <w:iCs w:val="0"/>
                <w:noProof/>
                <w:sz w:val="22"/>
                <w:szCs w:val="22"/>
                <w:lang w:eastAsia="it-IT"/>
              </w:rPr>
              <w:tab/>
            </w:r>
            <w:r w:rsidRPr="00D54BB2">
              <w:rPr>
                <w:rStyle w:val="Collegamentoipertestuale"/>
                <w:rFonts w:cstheme="minorHAnsi"/>
                <w:noProof/>
              </w:rPr>
              <w:t>MONITORAGGIO GESTIONE DEL RISCHIO</w:t>
            </w:r>
            <w:r>
              <w:rPr>
                <w:noProof/>
                <w:webHidden/>
              </w:rPr>
              <w:tab/>
            </w:r>
            <w:r>
              <w:rPr>
                <w:noProof/>
                <w:webHidden/>
              </w:rPr>
              <w:fldChar w:fldCharType="begin"/>
            </w:r>
            <w:r>
              <w:rPr>
                <w:noProof/>
                <w:webHidden/>
              </w:rPr>
              <w:instrText xml:space="preserve"> PAGEREF _Toc90981598 \h </w:instrText>
            </w:r>
            <w:r>
              <w:rPr>
                <w:noProof/>
                <w:webHidden/>
              </w:rPr>
            </w:r>
            <w:r>
              <w:rPr>
                <w:noProof/>
                <w:webHidden/>
              </w:rPr>
              <w:fldChar w:fldCharType="separate"/>
            </w:r>
            <w:r>
              <w:rPr>
                <w:noProof/>
                <w:webHidden/>
              </w:rPr>
              <w:t>8</w:t>
            </w:r>
            <w:r>
              <w:rPr>
                <w:noProof/>
                <w:webHidden/>
              </w:rPr>
              <w:fldChar w:fldCharType="end"/>
            </w:r>
          </w:hyperlink>
        </w:p>
        <w:p w14:paraId="19A951BF" w14:textId="04FD395D" w:rsidR="00C90377" w:rsidRDefault="00C90377">
          <w:pPr>
            <w:pStyle w:val="Sommario1"/>
            <w:tabs>
              <w:tab w:val="left" w:pos="1440"/>
              <w:tab w:val="right" w:leader="dot" w:pos="9622"/>
            </w:tabs>
            <w:rPr>
              <w:rFonts w:eastAsiaTheme="minorEastAsia"/>
              <w:b w:val="0"/>
              <w:bCs w:val="0"/>
              <w:i w:val="0"/>
              <w:iCs w:val="0"/>
              <w:noProof/>
              <w:sz w:val="22"/>
              <w:szCs w:val="22"/>
              <w:lang w:eastAsia="it-IT"/>
            </w:rPr>
          </w:pPr>
          <w:hyperlink w:anchor="_Toc90981599" w:history="1">
            <w:r w:rsidRPr="00D54BB2">
              <w:rPr>
                <w:rStyle w:val="Collegamentoipertestuale"/>
                <w:rFonts w:cstheme="minorHAnsi"/>
                <w:noProof/>
              </w:rPr>
              <w:t>SEZIONE 6</w:t>
            </w:r>
            <w:r>
              <w:rPr>
                <w:rFonts w:eastAsiaTheme="minorEastAsia"/>
                <w:b w:val="0"/>
                <w:bCs w:val="0"/>
                <w:i w:val="0"/>
                <w:iCs w:val="0"/>
                <w:noProof/>
                <w:sz w:val="22"/>
                <w:szCs w:val="22"/>
                <w:lang w:eastAsia="it-IT"/>
              </w:rPr>
              <w:tab/>
            </w:r>
            <w:r w:rsidRPr="00D54BB2">
              <w:rPr>
                <w:rStyle w:val="Collegamentoipertestuale"/>
                <w:rFonts w:cstheme="minorHAnsi"/>
                <w:noProof/>
              </w:rPr>
              <w:t>MONITORAGGIO PROCEDIMENTI PENALI</w:t>
            </w:r>
            <w:r>
              <w:rPr>
                <w:noProof/>
                <w:webHidden/>
              </w:rPr>
              <w:tab/>
            </w:r>
            <w:r>
              <w:rPr>
                <w:noProof/>
                <w:webHidden/>
              </w:rPr>
              <w:fldChar w:fldCharType="begin"/>
            </w:r>
            <w:r>
              <w:rPr>
                <w:noProof/>
                <w:webHidden/>
              </w:rPr>
              <w:instrText xml:space="preserve"> PAGEREF _Toc90981599 \h </w:instrText>
            </w:r>
            <w:r>
              <w:rPr>
                <w:noProof/>
                <w:webHidden/>
              </w:rPr>
            </w:r>
            <w:r>
              <w:rPr>
                <w:noProof/>
                <w:webHidden/>
              </w:rPr>
              <w:fldChar w:fldCharType="separate"/>
            </w:r>
            <w:r>
              <w:rPr>
                <w:noProof/>
                <w:webHidden/>
              </w:rPr>
              <w:t>8</w:t>
            </w:r>
            <w:r>
              <w:rPr>
                <w:noProof/>
                <w:webHidden/>
              </w:rPr>
              <w:fldChar w:fldCharType="end"/>
            </w:r>
          </w:hyperlink>
        </w:p>
        <w:p w14:paraId="0FB1C5C9" w14:textId="3C66ED43" w:rsidR="00C90377" w:rsidRDefault="00C90377">
          <w:pPr>
            <w:pStyle w:val="Sommario1"/>
            <w:tabs>
              <w:tab w:val="left" w:pos="1440"/>
              <w:tab w:val="right" w:leader="dot" w:pos="9622"/>
            </w:tabs>
            <w:rPr>
              <w:rFonts w:eastAsiaTheme="minorEastAsia"/>
              <w:b w:val="0"/>
              <w:bCs w:val="0"/>
              <w:i w:val="0"/>
              <w:iCs w:val="0"/>
              <w:noProof/>
              <w:sz w:val="22"/>
              <w:szCs w:val="22"/>
              <w:lang w:eastAsia="it-IT"/>
            </w:rPr>
          </w:pPr>
          <w:hyperlink w:anchor="_Toc90981600" w:history="1">
            <w:r w:rsidRPr="00D54BB2">
              <w:rPr>
                <w:rStyle w:val="Collegamentoipertestuale"/>
                <w:rFonts w:cstheme="minorHAnsi"/>
                <w:noProof/>
              </w:rPr>
              <w:t>SEZIONE 7</w:t>
            </w:r>
            <w:r>
              <w:rPr>
                <w:rFonts w:eastAsiaTheme="minorEastAsia"/>
                <w:b w:val="0"/>
                <w:bCs w:val="0"/>
                <w:i w:val="0"/>
                <w:iCs w:val="0"/>
                <w:noProof/>
                <w:sz w:val="22"/>
                <w:szCs w:val="22"/>
                <w:lang w:eastAsia="it-IT"/>
              </w:rPr>
              <w:tab/>
            </w:r>
            <w:r w:rsidRPr="00D54BB2">
              <w:rPr>
                <w:rStyle w:val="Collegamentoipertestuale"/>
                <w:rFonts w:cstheme="minorHAnsi"/>
                <w:noProof/>
              </w:rPr>
              <w:t>MONITORAGGIO PROCEDIMENTI DISCIPLINARI</w:t>
            </w:r>
            <w:r>
              <w:rPr>
                <w:noProof/>
                <w:webHidden/>
              </w:rPr>
              <w:tab/>
            </w:r>
            <w:r>
              <w:rPr>
                <w:noProof/>
                <w:webHidden/>
              </w:rPr>
              <w:fldChar w:fldCharType="begin"/>
            </w:r>
            <w:r>
              <w:rPr>
                <w:noProof/>
                <w:webHidden/>
              </w:rPr>
              <w:instrText xml:space="preserve"> PAGEREF _Toc90981600 \h </w:instrText>
            </w:r>
            <w:r>
              <w:rPr>
                <w:noProof/>
                <w:webHidden/>
              </w:rPr>
            </w:r>
            <w:r>
              <w:rPr>
                <w:noProof/>
                <w:webHidden/>
              </w:rPr>
              <w:fldChar w:fldCharType="separate"/>
            </w:r>
            <w:r>
              <w:rPr>
                <w:noProof/>
                <w:webHidden/>
              </w:rPr>
              <w:t>9</w:t>
            </w:r>
            <w:r>
              <w:rPr>
                <w:noProof/>
                <w:webHidden/>
              </w:rPr>
              <w:fldChar w:fldCharType="end"/>
            </w:r>
          </w:hyperlink>
        </w:p>
        <w:p w14:paraId="31FD68BE" w14:textId="69C53DB5" w:rsidR="00C90377" w:rsidRDefault="00C90377">
          <w:pPr>
            <w:pStyle w:val="Sommario1"/>
            <w:tabs>
              <w:tab w:val="left" w:pos="1440"/>
              <w:tab w:val="right" w:leader="dot" w:pos="9622"/>
            </w:tabs>
            <w:rPr>
              <w:rFonts w:eastAsiaTheme="minorEastAsia"/>
              <w:b w:val="0"/>
              <w:bCs w:val="0"/>
              <w:i w:val="0"/>
              <w:iCs w:val="0"/>
              <w:noProof/>
              <w:sz w:val="22"/>
              <w:szCs w:val="22"/>
              <w:lang w:eastAsia="it-IT"/>
            </w:rPr>
          </w:pPr>
          <w:hyperlink w:anchor="_Toc90981601" w:history="1">
            <w:r w:rsidRPr="00D54BB2">
              <w:rPr>
                <w:rStyle w:val="Collegamentoipertestuale"/>
                <w:rFonts w:cstheme="minorHAnsi"/>
                <w:noProof/>
              </w:rPr>
              <w:t>SEZIONE 8</w:t>
            </w:r>
            <w:r>
              <w:rPr>
                <w:rFonts w:eastAsiaTheme="minorEastAsia"/>
                <w:b w:val="0"/>
                <w:bCs w:val="0"/>
                <w:i w:val="0"/>
                <w:iCs w:val="0"/>
                <w:noProof/>
                <w:sz w:val="22"/>
                <w:szCs w:val="22"/>
                <w:lang w:eastAsia="it-IT"/>
              </w:rPr>
              <w:tab/>
            </w:r>
            <w:r w:rsidRPr="00D54BB2">
              <w:rPr>
                <w:rStyle w:val="Collegamentoipertestuale"/>
                <w:rFonts w:cstheme="minorHAnsi"/>
                <w:noProof/>
              </w:rPr>
              <w:t>CONSIDERAZIONI GENERALI</w:t>
            </w:r>
            <w:r>
              <w:rPr>
                <w:noProof/>
                <w:webHidden/>
              </w:rPr>
              <w:tab/>
            </w:r>
            <w:r>
              <w:rPr>
                <w:noProof/>
                <w:webHidden/>
              </w:rPr>
              <w:fldChar w:fldCharType="begin"/>
            </w:r>
            <w:r>
              <w:rPr>
                <w:noProof/>
                <w:webHidden/>
              </w:rPr>
              <w:instrText xml:space="preserve"> PAGEREF _Toc90981601 \h </w:instrText>
            </w:r>
            <w:r>
              <w:rPr>
                <w:noProof/>
                <w:webHidden/>
              </w:rPr>
            </w:r>
            <w:r>
              <w:rPr>
                <w:noProof/>
                <w:webHidden/>
              </w:rPr>
              <w:fldChar w:fldCharType="separate"/>
            </w:r>
            <w:r>
              <w:rPr>
                <w:noProof/>
                <w:webHidden/>
              </w:rPr>
              <w:t>9</w:t>
            </w:r>
            <w:r>
              <w:rPr>
                <w:noProof/>
                <w:webHidden/>
              </w:rPr>
              <w:fldChar w:fldCharType="end"/>
            </w:r>
          </w:hyperlink>
        </w:p>
        <w:p w14:paraId="61A807C1" w14:textId="581F040A" w:rsidR="00C90377" w:rsidRDefault="00C90377">
          <w:pPr>
            <w:pStyle w:val="Sommario1"/>
            <w:tabs>
              <w:tab w:val="left" w:pos="1440"/>
              <w:tab w:val="right" w:leader="dot" w:pos="9622"/>
            </w:tabs>
            <w:rPr>
              <w:rFonts w:eastAsiaTheme="minorEastAsia"/>
              <w:b w:val="0"/>
              <w:bCs w:val="0"/>
              <w:i w:val="0"/>
              <w:iCs w:val="0"/>
              <w:noProof/>
              <w:sz w:val="22"/>
              <w:szCs w:val="22"/>
              <w:lang w:eastAsia="it-IT"/>
            </w:rPr>
          </w:pPr>
          <w:hyperlink w:anchor="_Toc90981602" w:history="1">
            <w:r w:rsidRPr="00D54BB2">
              <w:rPr>
                <w:rStyle w:val="Collegamentoipertestuale"/>
                <w:rFonts w:cstheme="minorHAnsi"/>
                <w:noProof/>
              </w:rPr>
              <w:t>SEZIONE 9</w:t>
            </w:r>
            <w:r>
              <w:rPr>
                <w:rFonts w:eastAsiaTheme="minorEastAsia"/>
                <w:b w:val="0"/>
                <w:bCs w:val="0"/>
                <w:i w:val="0"/>
                <w:iCs w:val="0"/>
                <w:noProof/>
                <w:sz w:val="22"/>
                <w:szCs w:val="22"/>
                <w:lang w:eastAsia="it-IT"/>
              </w:rPr>
              <w:tab/>
            </w:r>
            <w:r w:rsidRPr="00D54BB2">
              <w:rPr>
                <w:rStyle w:val="Collegamentoipertestuale"/>
                <w:rFonts w:cstheme="minorHAnsi"/>
                <w:noProof/>
              </w:rPr>
              <w:t>MONITORAGGIO MISURE SPECIFICHE</w:t>
            </w:r>
            <w:r>
              <w:rPr>
                <w:noProof/>
                <w:webHidden/>
              </w:rPr>
              <w:tab/>
            </w:r>
            <w:r>
              <w:rPr>
                <w:noProof/>
                <w:webHidden/>
              </w:rPr>
              <w:fldChar w:fldCharType="begin"/>
            </w:r>
            <w:r>
              <w:rPr>
                <w:noProof/>
                <w:webHidden/>
              </w:rPr>
              <w:instrText xml:space="preserve"> PAGEREF _Toc90981602 \h </w:instrText>
            </w:r>
            <w:r>
              <w:rPr>
                <w:noProof/>
                <w:webHidden/>
              </w:rPr>
            </w:r>
            <w:r>
              <w:rPr>
                <w:noProof/>
                <w:webHidden/>
              </w:rPr>
              <w:fldChar w:fldCharType="separate"/>
            </w:r>
            <w:r>
              <w:rPr>
                <w:noProof/>
                <w:webHidden/>
              </w:rPr>
              <w:t>9</w:t>
            </w:r>
            <w:r>
              <w:rPr>
                <w:noProof/>
                <w:webHidden/>
              </w:rPr>
              <w:fldChar w:fldCharType="end"/>
            </w:r>
          </w:hyperlink>
        </w:p>
        <w:p w14:paraId="063E62F0" w14:textId="3D7D9C95" w:rsidR="00C90377" w:rsidRDefault="00C90377">
          <w:pPr>
            <w:pStyle w:val="Sommario2"/>
            <w:tabs>
              <w:tab w:val="left" w:pos="960"/>
              <w:tab w:val="right" w:leader="dot" w:pos="9622"/>
            </w:tabs>
            <w:rPr>
              <w:rFonts w:eastAsiaTheme="minorEastAsia"/>
              <w:b w:val="0"/>
              <w:bCs w:val="0"/>
              <w:noProof/>
              <w:lang w:eastAsia="it-IT"/>
            </w:rPr>
          </w:pPr>
          <w:hyperlink w:anchor="_Toc90981603" w:history="1">
            <w:r w:rsidRPr="00D54BB2">
              <w:rPr>
                <w:rStyle w:val="Collegamentoipertestuale"/>
                <w:rFonts w:cstheme="minorHAnsi"/>
                <w:noProof/>
              </w:rPr>
              <w:t>9.1</w:t>
            </w:r>
            <w:r>
              <w:rPr>
                <w:rFonts w:eastAsiaTheme="minorEastAsia"/>
                <w:b w:val="0"/>
                <w:bCs w:val="0"/>
                <w:noProof/>
                <w:lang w:eastAsia="it-IT"/>
              </w:rPr>
              <w:tab/>
            </w:r>
            <w:r w:rsidRPr="00D54BB2">
              <w:rPr>
                <w:rStyle w:val="Collegamentoipertestuale"/>
                <w:rFonts w:cstheme="minorHAnsi"/>
                <w:noProof/>
              </w:rPr>
              <w:t>Misure specifiche di controllo</w:t>
            </w:r>
            <w:r>
              <w:rPr>
                <w:noProof/>
                <w:webHidden/>
              </w:rPr>
              <w:tab/>
            </w:r>
            <w:r>
              <w:rPr>
                <w:noProof/>
                <w:webHidden/>
              </w:rPr>
              <w:fldChar w:fldCharType="begin"/>
            </w:r>
            <w:r>
              <w:rPr>
                <w:noProof/>
                <w:webHidden/>
              </w:rPr>
              <w:instrText xml:space="preserve"> PAGEREF _Toc90981603 \h </w:instrText>
            </w:r>
            <w:r>
              <w:rPr>
                <w:noProof/>
                <w:webHidden/>
              </w:rPr>
            </w:r>
            <w:r>
              <w:rPr>
                <w:noProof/>
                <w:webHidden/>
              </w:rPr>
              <w:fldChar w:fldCharType="separate"/>
            </w:r>
            <w:r>
              <w:rPr>
                <w:noProof/>
                <w:webHidden/>
              </w:rPr>
              <w:t>9</w:t>
            </w:r>
            <w:r>
              <w:rPr>
                <w:noProof/>
                <w:webHidden/>
              </w:rPr>
              <w:fldChar w:fldCharType="end"/>
            </w:r>
          </w:hyperlink>
        </w:p>
        <w:p w14:paraId="22665347" w14:textId="40DBA138" w:rsidR="00C90377" w:rsidRDefault="00C90377">
          <w:pPr>
            <w:pStyle w:val="Sommario2"/>
            <w:tabs>
              <w:tab w:val="left" w:pos="960"/>
              <w:tab w:val="right" w:leader="dot" w:pos="9622"/>
            </w:tabs>
            <w:rPr>
              <w:rFonts w:eastAsiaTheme="minorEastAsia"/>
              <w:b w:val="0"/>
              <w:bCs w:val="0"/>
              <w:noProof/>
              <w:lang w:eastAsia="it-IT"/>
            </w:rPr>
          </w:pPr>
          <w:hyperlink w:anchor="_Toc90981604" w:history="1">
            <w:r w:rsidRPr="00D54BB2">
              <w:rPr>
                <w:rStyle w:val="Collegamentoipertestuale"/>
                <w:rFonts w:cstheme="minorHAnsi"/>
                <w:noProof/>
              </w:rPr>
              <w:t>9.2</w:t>
            </w:r>
            <w:r>
              <w:rPr>
                <w:rFonts w:eastAsiaTheme="minorEastAsia"/>
                <w:b w:val="0"/>
                <w:bCs w:val="0"/>
                <w:noProof/>
                <w:lang w:eastAsia="it-IT"/>
              </w:rPr>
              <w:tab/>
            </w:r>
            <w:r w:rsidRPr="00D54BB2">
              <w:rPr>
                <w:rStyle w:val="Collegamentoipertestuale"/>
                <w:rFonts w:cstheme="minorHAnsi"/>
                <w:noProof/>
              </w:rPr>
              <w:t>Misure specifiche di trasparenza</w:t>
            </w:r>
            <w:r>
              <w:rPr>
                <w:noProof/>
                <w:webHidden/>
              </w:rPr>
              <w:tab/>
            </w:r>
            <w:r>
              <w:rPr>
                <w:noProof/>
                <w:webHidden/>
              </w:rPr>
              <w:fldChar w:fldCharType="begin"/>
            </w:r>
            <w:r>
              <w:rPr>
                <w:noProof/>
                <w:webHidden/>
              </w:rPr>
              <w:instrText xml:space="preserve"> PAGEREF _Toc90981604 \h </w:instrText>
            </w:r>
            <w:r>
              <w:rPr>
                <w:noProof/>
                <w:webHidden/>
              </w:rPr>
            </w:r>
            <w:r>
              <w:rPr>
                <w:noProof/>
                <w:webHidden/>
              </w:rPr>
              <w:fldChar w:fldCharType="separate"/>
            </w:r>
            <w:r>
              <w:rPr>
                <w:noProof/>
                <w:webHidden/>
              </w:rPr>
              <w:t>9</w:t>
            </w:r>
            <w:r>
              <w:rPr>
                <w:noProof/>
                <w:webHidden/>
              </w:rPr>
              <w:fldChar w:fldCharType="end"/>
            </w:r>
          </w:hyperlink>
        </w:p>
        <w:p w14:paraId="4A958636" w14:textId="2387FBDF" w:rsidR="00C90377" w:rsidRDefault="00C90377">
          <w:pPr>
            <w:pStyle w:val="Sommario2"/>
            <w:tabs>
              <w:tab w:val="left" w:pos="960"/>
              <w:tab w:val="right" w:leader="dot" w:pos="9622"/>
            </w:tabs>
            <w:rPr>
              <w:rFonts w:eastAsiaTheme="minorEastAsia"/>
              <w:b w:val="0"/>
              <w:bCs w:val="0"/>
              <w:noProof/>
              <w:lang w:eastAsia="it-IT"/>
            </w:rPr>
          </w:pPr>
          <w:hyperlink w:anchor="_Toc90981605" w:history="1">
            <w:r w:rsidRPr="00D54BB2">
              <w:rPr>
                <w:rStyle w:val="Collegamentoipertestuale"/>
                <w:rFonts w:cstheme="minorHAnsi"/>
                <w:noProof/>
              </w:rPr>
              <w:t>9.3</w:t>
            </w:r>
            <w:r>
              <w:rPr>
                <w:rFonts w:eastAsiaTheme="minorEastAsia"/>
                <w:b w:val="0"/>
                <w:bCs w:val="0"/>
                <w:noProof/>
                <w:lang w:eastAsia="it-IT"/>
              </w:rPr>
              <w:tab/>
            </w:r>
            <w:r w:rsidRPr="00D54BB2">
              <w:rPr>
                <w:rStyle w:val="Collegamentoipertestuale"/>
                <w:rFonts w:cstheme="minorHAnsi"/>
                <w:noProof/>
              </w:rPr>
              <w:t>Misure specifiche di definizione e promozione dell’etica e di standard di comportamento</w:t>
            </w:r>
            <w:r>
              <w:rPr>
                <w:noProof/>
                <w:webHidden/>
              </w:rPr>
              <w:tab/>
            </w:r>
            <w:r>
              <w:rPr>
                <w:noProof/>
                <w:webHidden/>
              </w:rPr>
              <w:fldChar w:fldCharType="begin"/>
            </w:r>
            <w:r>
              <w:rPr>
                <w:noProof/>
                <w:webHidden/>
              </w:rPr>
              <w:instrText xml:space="preserve"> PAGEREF _Toc90981605 \h </w:instrText>
            </w:r>
            <w:r>
              <w:rPr>
                <w:noProof/>
                <w:webHidden/>
              </w:rPr>
            </w:r>
            <w:r>
              <w:rPr>
                <w:noProof/>
                <w:webHidden/>
              </w:rPr>
              <w:fldChar w:fldCharType="separate"/>
            </w:r>
            <w:r>
              <w:rPr>
                <w:noProof/>
                <w:webHidden/>
              </w:rPr>
              <w:t>9</w:t>
            </w:r>
            <w:r>
              <w:rPr>
                <w:noProof/>
                <w:webHidden/>
              </w:rPr>
              <w:fldChar w:fldCharType="end"/>
            </w:r>
          </w:hyperlink>
        </w:p>
        <w:p w14:paraId="654AA107" w14:textId="3588D56C" w:rsidR="00C90377" w:rsidRDefault="00C90377">
          <w:pPr>
            <w:pStyle w:val="Sommario2"/>
            <w:tabs>
              <w:tab w:val="left" w:pos="960"/>
              <w:tab w:val="right" w:leader="dot" w:pos="9622"/>
            </w:tabs>
            <w:rPr>
              <w:rFonts w:eastAsiaTheme="minorEastAsia"/>
              <w:b w:val="0"/>
              <w:bCs w:val="0"/>
              <w:noProof/>
              <w:lang w:eastAsia="it-IT"/>
            </w:rPr>
          </w:pPr>
          <w:hyperlink w:anchor="_Toc90981606" w:history="1">
            <w:r w:rsidRPr="00D54BB2">
              <w:rPr>
                <w:rStyle w:val="Collegamentoipertestuale"/>
                <w:rFonts w:cstheme="minorHAnsi"/>
                <w:noProof/>
              </w:rPr>
              <w:t>9.4</w:t>
            </w:r>
            <w:r>
              <w:rPr>
                <w:rFonts w:eastAsiaTheme="minorEastAsia"/>
                <w:b w:val="0"/>
                <w:bCs w:val="0"/>
                <w:noProof/>
                <w:lang w:eastAsia="it-IT"/>
              </w:rPr>
              <w:tab/>
            </w:r>
            <w:r w:rsidRPr="00D54BB2">
              <w:rPr>
                <w:rStyle w:val="Collegamentoipertestuale"/>
                <w:rFonts w:cstheme="minorHAnsi"/>
                <w:noProof/>
              </w:rPr>
              <w:t>Misure specifiche di regolamentazione</w:t>
            </w:r>
            <w:r>
              <w:rPr>
                <w:noProof/>
                <w:webHidden/>
              </w:rPr>
              <w:tab/>
            </w:r>
            <w:r>
              <w:rPr>
                <w:noProof/>
                <w:webHidden/>
              </w:rPr>
              <w:fldChar w:fldCharType="begin"/>
            </w:r>
            <w:r>
              <w:rPr>
                <w:noProof/>
                <w:webHidden/>
              </w:rPr>
              <w:instrText xml:space="preserve"> PAGEREF _Toc90981606 \h </w:instrText>
            </w:r>
            <w:r>
              <w:rPr>
                <w:noProof/>
                <w:webHidden/>
              </w:rPr>
            </w:r>
            <w:r>
              <w:rPr>
                <w:noProof/>
                <w:webHidden/>
              </w:rPr>
              <w:fldChar w:fldCharType="separate"/>
            </w:r>
            <w:r>
              <w:rPr>
                <w:noProof/>
                <w:webHidden/>
              </w:rPr>
              <w:t>10</w:t>
            </w:r>
            <w:r>
              <w:rPr>
                <w:noProof/>
                <w:webHidden/>
              </w:rPr>
              <w:fldChar w:fldCharType="end"/>
            </w:r>
          </w:hyperlink>
        </w:p>
        <w:p w14:paraId="7B107A75" w14:textId="3C156B92" w:rsidR="00C90377" w:rsidRDefault="00C90377">
          <w:pPr>
            <w:pStyle w:val="Sommario2"/>
            <w:tabs>
              <w:tab w:val="left" w:pos="960"/>
              <w:tab w:val="right" w:leader="dot" w:pos="9622"/>
            </w:tabs>
            <w:rPr>
              <w:rFonts w:eastAsiaTheme="minorEastAsia"/>
              <w:b w:val="0"/>
              <w:bCs w:val="0"/>
              <w:noProof/>
              <w:lang w:eastAsia="it-IT"/>
            </w:rPr>
          </w:pPr>
          <w:hyperlink w:anchor="_Toc90981607" w:history="1">
            <w:r w:rsidRPr="00D54BB2">
              <w:rPr>
                <w:rStyle w:val="Collegamentoipertestuale"/>
                <w:rFonts w:cstheme="minorHAnsi"/>
                <w:noProof/>
              </w:rPr>
              <w:t>9.5</w:t>
            </w:r>
            <w:r>
              <w:rPr>
                <w:rFonts w:eastAsiaTheme="minorEastAsia"/>
                <w:b w:val="0"/>
                <w:bCs w:val="0"/>
                <w:noProof/>
                <w:lang w:eastAsia="it-IT"/>
              </w:rPr>
              <w:tab/>
            </w:r>
            <w:r w:rsidRPr="00D54BB2">
              <w:rPr>
                <w:rStyle w:val="Collegamentoipertestuale"/>
                <w:rFonts w:cstheme="minorHAnsi"/>
                <w:noProof/>
              </w:rPr>
              <w:t>Misure specifiche di semplificazione</w:t>
            </w:r>
            <w:r>
              <w:rPr>
                <w:noProof/>
                <w:webHidden/>
              </w:rPr>
              <w:tab/>
            </w:r>
            <w:r>
              <w:rPr>
                <w:noProof/>
                <w:webHidden/>
              </w:rPr>
              <w:fldChar w:fldCharType="begin"/>
            </w:r>
            <w:r>
              <w:rPr>
                <w:noProof/>
                <w:webHidden/>
              </w:rPr>
              <w:instrText xml:space="preserve"> PAGEREF _Toc90981607 \h </w:instrText>
            </w:r>
            <w:r>
              <w:rPr>
                <w:noProof/>
                <w:webHidden/>
              </w:rPr>
            </w:r>
            <w:r>
              <w:rPr>
                <w:noProof/>
                <w:webHidden/>
              </w:rPr>
              <w:fldChar w:fldCharType="separate"/>
            </w:r>
            <w:r>
              <w:rPr>
                <w:noProof/>
                <w:webHidden/>
              </w:rPr>
              <w:t>10</w:t>
            </w:r>
            <w:r>
              <w:rPr>
                <w:noProof/>
                <w:webHidden/>
              </w:rPr>
              <w:fldChar w:fldCharType="end"/>
            </w:r>
          </w:hyperlink>
        </w:p>
        <w:p w14:paraId="4236D071" w14:textId="69EF726E" w:rsidR="00C90377" w:rsidRDefault="00C90377">
          <w:pPr>
            <w:pStyle w:val="Sommario2"/>
            <w:tabs>
              <w:tab w:val="left" w:pos="960"/>
              <w:tab w:val="right" w:leader="dot" w:pos="9622"/>
            </w:tabs>
            <w:rPr>
              <w:rFonts w:eastAsiaTheme="minorEastAsia"/>
              <w:b w:val="0"/>
              <w:bCs w:val="0"/>
              <w:noProof/>
              <w:lang w:eastAsia="it-IT"/>
            </w:rPr>
          </w:pPr>
          <w:hyperlink w:anchor="_Toc90981608" w:history="1">
            <w:r w:rsidRPr="00D54BB2">
              <w:rPr>
                <w:rStyle w:val="Collegamentoipertestuale"/>
                <w:rFonts w:cstheme="minorHAnsi"/>
                <w:noProof/>
              </w:rPr>
              <w:t>9.6</w:t>
            </w:r>
            <w:r>
              <w:rPr>
                <w:rFonts w:eastAsiaTheme="minorEastAsia"/>
                <w:b w:val="0"/>
                <w:bCs w:val="0"/>
                <w:noProof/>
                <w:lang w:eastAsia="it-IT"/>
              </w:rPr>
              <w:tab/>
            </w:r>
            <w:r w:rsidRPr="00D54BB2">
              <w:rPr>
                <w:rStyle w:val="Collegamentoipertestuale"/>
                <w:rFonts w:cstheme="minorHAnsi"/>
                <w:noProof/>
              </w:rPr>
              <w:t>Misure specifiche di formazione</w:t>
            </w:r>
            <w:r>
              <w:rPr>
                <w:noProof/>
                <w:webHidden/>
              </w:rPr>
              <w:tab/>
            </w:r>
            <w:r>
              <w:rPr>
                <w:noProof/>
                <w:webHidden/>
              </w:rPr>
              <w:fldChar w:fldCharType="begin"/>
            </w:r>
            <w:r>
              <w:rPr>
                <w:noProof/>
                <w:webHidden/>
              </w:rPr>
              <w:instrText xml:space="preserve"> PAGEREF _Toc90981608 \h </w:instrText>
            </w:r>
            <w:r>
              <w:rPr>
                <w:noProof/>
                <w:webHidden/>
              </w:rPr>
            </w:r>
            <w:r>
              <w:rPr>
                <w:noProof/>
                <w:webHidden/>
              </w:rPr>
              <w:fldChar w:fldCharType="separate"/>
            </w:r>
            <w:r>
              <w:rPr>
                <w:noProof/>
                <w:webHidden/>
              </w:rPr>
              <w:t>10</w:t>
            </w:r>
            <w:r>
              <w:rPr>
                <w:noProof/>
                <w:webHidden/>
              </w:rPr>
              <w:fldChar w:fldCharType="end"/>
            </w:r>
          </w:hyperlink>
        </w:p>
        <w:p w14:paraId="4BE7554B" w14:textId="04C8E66B" w:rsidR="00C90377" w:rsidRDefault="00C90377">
          <w:pPr>
            <w:pStyle w:val="Sommario2"/>
            <w:tabs>
              <w:tab w:val="left" w:pos="960"/>
              <w:tab w:val="right" w:leader="dot" w:pos="9622"/>
            </w:tabs>
            <w:rPr>
              <w:rFonts w:eastAsiaTheme="minorEastAsia"/>
              <w:b w:val="0"/>
              <w:bCs w:val="0"/>
              <w:noProof/>
              <w:lang w:eastAsia="it-IT"/>
            </w:rPr>
          </w:pPr>
          <w:hyperlink w:anchor="_Toc90981609" w:history="1">
            <w:r w:rsidRPr="00D54BB2">
              <w:rPr>
                <w:rStyle w:val="Collegamentoipertestuale"/>
                <w:rFonts w:cstheme="minorHAnsi"/>
                <w:noProof/>
              </w:rPr>
              <w:t>9.7</w:t>
            </w:r>
            <w:r>
              <w:rPr>
                <w:rFonts w:eastAsiaTheme="minorEastAsia"/>
                <w:b w:val="0"/>
                <w:bCs w:val="0"/>
                <w:noProof/>
                <w:lang w:eastAsia="it-IT"/>
              </w:rPr>
              <w:tab/>
            </w:r>
            <w:r w:rsidRPr="00D54BB2">
              <w:rPr>
                <w:rStyle w:val="Collegamentoipertestuale"/>
                <w:rFonts w:cstheme="minorHAnsi"/>
                <w:noProof/>
              </w:rPr>
              <w:t>Misure specifiche di rotazione</w:t>
            </w:r>
            <w:r>
              <w:rPr>
                <w:noProof/>
                <w:webHidden/>
              </w:rPr>
              <w:tab/>
            </w:r>
            <w:r>
              <w:rPr>
                <w:noProof/>
                <w:webHidden/>
              </w:rPr>
              <w:fldChar w:fldCharType="begin"/>
            </w:r>
            <w:r>
              <w:rPr>
                <w:noProof/>
                <w:webHidden/>
              </w:rPr>
              <w:instrText xml:space="preserve"> PAGEREF _Toc90981609 \h </w:instrText>
            </w:r>
            <w:r>
              <w:rPr>
                <w:noProof/>
                <w:webHidden/>
              </w:rPr>
            </w:r>
            <w:r>
              <w:rPr>
                <w:noProof/>
                <w:webHidden/>
              </w:rPr>
              <w:fldChar w:fldCharType="separate"/>
            </w:r>
            <w:r>
              <w:rPr>
                <w:noProof/>
                <w:webHidden/>
              </w:rPr>
              <w:t>10</w:t>
            </w:r>
            <w:r>
              <w:rPr>
                <w:noProof/>
                <w:webHidden/>
              </w:rPr>
              <w:fldChar w:fldCharType="end"/>
            </w:r>
          </w:hyperlink>
        </w:p>
        <w:p w14:paraId="04BFFAB6" w14:textId="30086B27" w:rsidR="00C90377" w:rsidRDefault="00C90377">
          <w:pPr>
            <w:pStyle w:val="Sommario2"/>
            <w:tabs>
              <w:tab w:val="left" w:pos="960"/>
              <w:tab w:val="right" w:leader="dot" w:pos="9622"/>
            </w:tabs>
            <w:rPr>
              <w:rFonts w:eastAsiaTheme="minorEastAsia"/>
              <w:b w:val="0"/>
              <w:bCs w:val="0"/>
              <w:noProof/>
              <w:lang w:eastAsia="it-IT"/>
            </w:rPr>
          </w:pPr>
          <w:hyperlink w:anchor="_Toc90981610" w:history="1">
            <w:r w:rsidRPr="00D54BB2">
              <w:rPr>
                <w:rStyle w:val="Collegamentoipertestuale"/>
                <w:rFonts w:cstheme="minorHAnsi"/>
                <w:noProof/>
              </w:rPr>
              <w:t>9.8</w:t>
            </w:r>
            <w:r>
              <w:rPr>
                <w:rFonts w:eastAsiaTheme="minorEastAsia"/>
                <w:b w:val="0"/>
                <w:bCs w:val="0"/>
                <w:noProof/>
                <w:lang w:eastAsia="it-IT"/>
              </w:rPr>
              <w:tab/>
            </w:r>
            <w:r w:rsidRPr="00D54BB2">
              <w:rPr>
                <w:rStyle w:val="Collegamentoipertestuale"/>
                <w:rFonts w:cstheme="minorHAnsi"/>
                <w:noProof/>
              </w:rPr>
              <w:t>Misure specifiche di disciplina del conflitto di interessi</w:t>
            </w:r>
            <w:r>
              <w:rPr>
                <w:noProof/>
                <w:webHidden/>
              </w:rPr>
              <w:tab/>
            </w:r>
            <w:r>
              <w:rPr>
                <w:noProof/>
                <w:webHidden/>
              </w:rPr>
              <w:fldChar w:fldCharType="begin"/>
            </w:r>
            <w:r>
              <w:rPr>
                <w:noProof/>
                <w:webHidden/>
              </w:rPr>
              <w:instrText xml:space="preserve"> PAGEREF _Toc90981610 \h </w:instrText>
            </w:r>
            <w:r>
              <w:rPr>
                <w:noProof/>
                <w:webHidden/>
              </w:rPr>
            </w:r>
            <w:r>
              <w:rPr>
                <w:noProof/>
                <w:webHidden/>
              </w:rPr>
              <w:fldChar w:fldCharType="separate"/>
            </w:r>
            <w:r>
              <w:rPr>
                <w:noProof/>
                <w:webHidden/>
              </w:rPr>
              <w:t>10</w:t>
            </w:r>
            <w:r>
              <w:rPr>
                <w:noProof/>
                <w:webHidden/>
              </w:rPr>
              <w:fldChar w:fldCharType="end"/>
            </w:r>
          </w:hyperlink>
        </w:p>
        <w:p w14:paraId="054BBF54" w14:textId="5401D123" w:rsidR="007D3B4C" w:rsidRPr="00C90377" w:rsidRDefault="007D3B4C">
          <w:pPr>
            <w:rPr>
              <w:rFonts w:cstheme="minorHAnsi"/>
              <w:sz w:val="20"/>
              <w:szCs w:val="20"/>
            </w:rPr>
          </w:pPr>
          <w:r w:rsidRPr="00C90377">
            <w:rPr>
              <w:rFonts w:cstheme="minorHAnsi"/>
              <w:b/>
              <w:bCs/>
              <w:noProof/>
              <w:sz w:val="20"/>
              <w:szCs w:val="20"/>
            </w:rPr>
            <w:fldChar w:fldCharType="end"/>
          </w:r>
        </w:p>
      </w:sdtContent>
    </w:sdt>
    <w:p w14:paraId="45F7AEF1" w14:textId="77777777" w:rsidR="00C829E4" w:rsidRPr="00C90377" w:rsidRDefault="00C829E4">
      <w:pPr>
        <w:rPr>
          <w:rFonts w:cstheme="minorHAnsi"/>
          <w:sz w:val="20"/>
          <w:szCs w:val="20"/>
        </w:rPr>
      </w:pPr>
    </w:p>
    <w:p w14:paraId="49FF1A95" w14:textId="77777777" w:rsidR="003A0907" w:rsidRPr="00C90377" w:rsidRDefault="007A09A7" w:rsidP="003A0907">
      <w:pPr>
        <w:rPr>
          <w:rFonts w:cstheme="minorHAnsi"/>
          <w:b/>
          <w:sz w:val="20"/>
          <w:szCs w:val="20"/>
        </w:rPr>
      </w:pPr>
      <w:r w:rsidRPr="00C90377">
        <w:rPr>
          <w:rFonts w:cstheme="minorHAnsi"/>
          <w:b/>
          <w:sz w:val="20"/>
          <w:szCs w:val="20"/>
        </w:rPr>
        <w:br w:type="page"/>
      </w:r>
    </w:p>
    <w:p w14:paraId="5AABA776" w14:textId="77777777" w:rsidR="00A82AEF" w:rsidRPr="00C90377" w:rsidRDefault="00A82AEF" w:rsidP="00380B17">
      <w:pPr>
        <w:pStyle w:val="Titolo1"/>
        <w:rPr>
          <w:rFonts w:asciiTheme="minorHAnsi" w:hAnsiTheme="minorHAnsi" w:cstheme="minorHAnsi"/>
          <w:sz w:val="20"/>
          <w:szCs w:val="20"/>
        </w:rPr>
      </w:pPr>
      <w:bookmarkStart w:id="0" w:name="_Toc90981579"/>
      <w:r w:rsidRPr="00C90377">
        <w:rPr>
          <w:rFonts w:asciiTheme="minorHAnsi" w:hAnsiTheme="minorHAnsi" w:cstheme="minorHAnsi"/>
          <w:sz w:val="20"/>
          <w:szCs w:val="20"/>
        </w:rPr>
        <w:lastRenderedPageBreak/>
        <w:t xml:space="preserve">ANAGRAFICA </w:t>
      </w:r>
      <w:r w:rsidR="00D76FA5" w:rsidRPr="00C90377">
        <w:rPr>
          <w:rFonts w:asciiTheme="minorHAnsi" w:hAnsiTheme="minorHAnsi" w:cstheme="minorHAnsi"/>
          <w:sz w:val="20"/>
          <w:szCs w:val="20"/>
        </w:rPr>
        <w:t>SOCIETÀ/ENTE</w:t>
      </w:r>
      <w:bookmarkEnd w:id="0"/>
    </w:p>
    <w:p w14:paraId="064431D6" w14:textId="77777777" w:rsidR="00DF06C3" w:rsidRPr="00C90377" w:rsidRDefault="00DF06C3">
      <w:pPr>
        <w:rPr>
          <w:rFonts w:cstheme="minorHAnsi"/>
          <w:sz w:val="20"/>
          <w:szCs w:val="20"/>
        </w:rPr>
      </w:pPr>
    </w:p>
    <w:p w14:paraId="01389BAA" w14:textId="77777777" w:rsidR="00D76FA5" w:rsidRPr="00C90377" w:rsidRDefault="00D76FA5" w:rsidP="00A82AEF">
      <w:pPr>
        <w:rPr>
          <w:rFonts w:cstheme="minorHAnsi"/>
          <w:sz w:val="20"/>
          <w:szCs w:val="20"/>
        </w:rPr>
      </w:pPr>
      <w:r w:rsidRPr="00C90377">
        <w:rPr>
          <w:rFonts w:cstheme="minorHAnsi"/>
          <w:sz w:val="20"/>
          <w:szCs w:val="20"/>
        </w:rPr>
        <w:t>Tipologia ente:</w:t>
      </w:r>
      <w:r w:rsidR="001A7463" w:rsidRPr="00C90377">
        <w:rPr>
          <w:rFonts w:cstheme="minorHAnsi"/>
          <w:sz w:val="20"/>
          <w:szCs w:val="20"/>
        </w:rPr>
        <w:t xml:space="preserve"> </w:t>
      </w:r>
      <w:r w:rsidR="00A2153D" w:rsidRPr="00C90377">
        <w:rPr>
          <w:rFonts w:cstheme="minorHAnsi"/>
          <w:sz w:val="20"/>
          <w:szCs w:val="20"/>
        </w:rPr>
        <w:t>Società in controllo pubblico ai sensi dell'art. 2 bis, comma 2, lett. b), del D. lgs. n. 33/2013.</w:t>
      </w:r>
      <w:r w:rsidRPr="00C90377">
        <w:rPr>
          <w:rFonts w:cstheme="minorHAnsi"/>
          <w:sz w:val="20"/>
          <w:szCs w:val="20"/>
        </w:rPr>
        <w:t xml:space="preserve"> </w:t>
      </w:r>
    </w:p>
    <w:p w14:paraId="73B86FB8" w14:textId="77777777" w:rsidR="00234BAF" w:rsidRPr="00C90377" w:rsidRDefault="00A82AEF" w:rsidP="00A82AEF">
      <w:pPr>
        <w:rPr>
          <w:rFonts w:cstheme="minorHAnsi"/>
          <w:sz w:val="20"/>
          <w:szCs w:val="20"/>
        </w:rPr>
      </w:pPr>
      <w:r w:rsidRPr="00C90377">
        <w:rPr>
          <w:rFonts w:cstheme="minorHAnsi"/>
          <w:sz w:val="20"/>
          <w:szCs w:val="20"/>
        </w:rPr>
        <w:t>Codice fiscale:</w:t>
      </w:r>
      <w:r w:rsidR="00415712" w:rsidRPr="00C90377">
        <w:rPr>
          <w:rFonts w:cstheme="minorHAnsi"/>
          <w:sz w:val="20"/>
          <w:szCs w:val="20"/>
        </w:rPr>
        <w:t xml:space="preserve"> </w:t>
      </w:r>
      <w:r w:rsidR="00A2153D" w:rsidRPr="00C90377">
        <w:rPr>
          <w:rFonts w:cstheme="minorHAnsi"/>
          <w:sz w:val="20"/>
          <w:szCs w:val="20"/>
        </w:rPr>
        <w:t>01062640485</w:t>
      </w:r>
    </w:p>
    <w:p w14:paraId="05A2D112" w14:textId="77777777" w:rsidR="00D76FA5" w:rsidRPr="00C90377" w:rsidRDefault="00D76FA5" w:rsidP="00A82AEF">
      <w:pPr>
        <w:rPr>
          <w:rFonts w:cstheme="minorHAnsi"/>
          <w:sz w:val="20"/>
          <w:szCs w:val="20"/>
        </w:rPr>
      </w:pPr>
      <w:r w:rsidRPr="00C90377">
        <w:rPr>
          <w:rFonts w:cstheme="minorHAnsi"/>
          <w:sz w:val="20"/>
          <w:szCs w:val="20"/>
        </w:rPr>
        <w:t>Partita IVA:</w:t>
      </w:r>
      <w:r w:rsidR="00884807" w:rsidRPr="00C90377">
        <w:rPr>
          <w:rFonts w:cstheme="minorHAnsi"/>
          <w:sz w:val="20"/>
          <w:szCs w:val="20"/>
        </w:rPr>
        <w:t xml:space="preserve"> </w:t>
      </w:r>
      <w:r w:rsidR="00A2153D" w:rsidRPr="00C90377">
        <w:rPr>
          <w:rFonts w:cstheme="minorHAnsi"/>
          <w:sz w:val="20"/>
          <w:szCs w:val="20"/>
        </w:rPr>
        <w:t>01062640485</w:t>
      </w:r>
    </w:p>
    <w:p w14:paraId="523B5BDB" w14:textId="77777777" w:rsidR="00A82AEF" w:rsidRPr="00C90377" w:rsidRDefault="00A82AEF" w:rsidP="00A82AEF">
      <w:pPr>
        <w:rPr>
          <w:rFonts w:cstheme="minorHAnsi"/>
          <w:sz w:val="20"/>
          <w:szCs w:val="20"/>
        </w:rPr>
      </w:pPr>
      <w:r w:rsidRPr="00C90377">
        <w:rPr>
          <w:rFonts w:cstheme="minorHAnsi"/>
          <w:sz w:val="20"/>
          <w:szCs w:val="20"/>
        </w:rPr>
        <w:t>Denominazione:</w:t>
      </w:r>
      <w:r w:rsidR="00884807" w:rsidRPr="00C90377">
        <w:rPr>
          <w:rFonts w:cstheme="minorHAnsi"/>
          <w:sz w:val="20"/>
          <w:szCs w:val="20"/>
        </w:rPr>
        <w:t xml:space="preserve"> </w:t>
      </w:r>
      <w:r w:rsidR="00A2153D" w:rsidRPr="00C90377">
        <w:rPr>
          <w:rFonts w:cstheme="minorHAnsi"/>
          <w:sz w:val="20"/>
          <w:szCs w:val="20"/>
        </w:rPr>
        <w:t>FIDI TOSCANA - S.P.A.</w:t>
      </w:r>
      <w:r w:rsidR="00415712" w:rsidRPr="00C90377">
        <w:rPr>
          <w:rFonts w:cstheme="minorHAnsi"/>
          <w:sz w:val="20"/>
          <w:szCs w:val="20"/>
        </w:rPr>
        <w:t xml:space="preserve"> </w:t>
      </w:r>
    </w:p>
    <w:p w14:paraId="4A3FC2DD" w14:textId="77777777" w:rsidR="00A82AEF" w:rsidRPr="00C90377" w:rsidRDefault="00234BAF" w:rsidP="00A82AEF">
      <w:pPr>
        <w:rPr>
          <w:rFonts w:cstheme="minorHAnsi"/>
          <w:sz w:val="20"/>
          <w:szCs w:val="20"/>
        </w:rPr>
      </w:pPr>
      <w:r w:rsidRPr="00C90377">
        <w:rPr>
          <w:rFonts w:cstheme="minorHAnsi"/>
          <w:sz w:val="20"/>
          <w:szCs w:val="20"/>
        </w:rPr>
        <w:t>Settori</w:t>
      </w:r>
      <w:r w:rsidR="00D76FA5" w:rsidRPr="00C90377">
        <w:rPr>
          <w:rFonts w:cstheme="minorHAnsi"/>
          <w:sz w:val="20"/>
          <w:szCs w:val="20"/>
        </w:rPr>
        <w:t xml:space="preserve"> di attività ATECO</w:t>
      </w:r>
      <w:r w:rsidR="00A82AEF" w:rsidRPr="00C90377">
        <w:rPr>
          <w:rFonts w:cstheme="minorHAnsi"/>
          <w:sz w:val="20"/>
          <w:szCs w:val="20"/>
        </w:rPr>
        <w:t>:</w:t>
      </w:r>
      <w:r w:rsidR="00884807" w:rsidRPr="00C90377">
        <w:rPr>
          <w:rFonts w:cstheme="minorHAnsi"/>
          <w:sz w:val="20"/>
          <w:szCs w:val="20"/>
        </w:rPr>
        <w:t xml:space="preserve"> </w:t>
      </w:r>
      <w:r w:rsidR="00A2153D" w:rsidRPr="00C90377">
        <w:rPr>
          <w:rFonts w:cstheme="minorHAnsi"/>
          <w:sz w:val="20"/>
          <w:szCs w:val="20"/>
        </w:rPr>
        <w:t>attività finanziarie e assicurative</w:t>
      </w:r>
    </w:p>
    <w:p w14:paraId="0B237E1E" w14:textId="77777777" w:rsidR="00234BAF" w:rsidRPr="00C90377" w:rsidRDefault="00A82AEF" w:rsidP="00A82AEF">
      <w:pPr>
        <w:rPr>
          <w:rFonts w:cstheme="minorHAnsi"/>
          <w:sz w:val="20"/>
          <w:szCs w:val="20"/>
        </w:rPr>
      </w:pPr>
      <w:r w:rsidRPr="00C90377">
        <w:rPr>
          <w:rFonts w:cstheme="minorHAnsi"/>
          <w:sz w:val="20"/>
          <w:szCs w:val="20"/>
        </w:rPr>
        <w:t>Regione di appartenenza:</w:t>
      </w:r>
      <w:r w:rsidR="00884807" w:rsidRPr="00C90377">
        <w:rPr>
          <w:rFonts w:cstheme="minorHAnsi"/>
          <w:sz w:val="20"/>
          <w:szCs w:val="20"/>
        </w:rPr>
        <w:t xml:space="preserve"> </w:t>
      </w:r>
      <w:r w:rsidR="00B43CD5" w:rsidRPr="00C90377">
        <w:rPr>
          <w:rFonts w:cstheme="minorHAnsi"/>
          <w:sz w:val="20"/>
          <w:szCs w:val="20"/>
        </w:rPr>
        <w:t>Toscana</w:t>
      </w:r>
    </w:p>
    <w:p w14:paraId="6BA9F29A" w14:textId="77777777" w:rsidR="00A82AEF" w:rsidRPr="00C90377" w:rsidRDefault="00D76FA5" w:rsidP="00A82AEF">
      <w:pPr>
        <w:rPr>
          <w:rFonts w:cstheme="minorHAnsi"/>
          <w:sz w:val="20"/>
          <w:szCs w:val="20"/>
        </w:rPr>
      </w:pPr>
      <w:r w:rsidRPr="00C90377">
        <w:rPr>
          <w:rFonts w:cstheme="minorHAnsi"/>
          <w:sz w:val="20"/>
          <w:szCs w:val="20"/>
        </w:rPr>
        <w:t>Numero</w:t>
      </w:r>
      <w:r w:rsidR="00A82AEF" w:rsidRPr="00C90377">
        <w:rPr>
          <w:rFonts w:cstheme="minorHAnsi"/>
          <w:sz w:val="20"/>
          <w:szCs w:val="20"/>
        </w:rPr>
        <w:t xml:space="preserve"> dipendenti:</w:t>
      </w:r>
      <w:r w:rsidR="002C2A45" w:rsidRPr="00C90377">
        <w:rPr>
          <w:rFonts w:cstheme="minorHAnsi"/>
          <w:sz w:val="20"/>
          <w:szCs w:val="20"/>
        </w:rPr>
        <w:t xml:space="preserve"> </w:t>
      </w:r>
      <w:r w:rsidR="00A2153D" w:rsidRPr="00C90377">
        <w:rPr>
          <w:rFonts w:cstheme="minorHAnsi"/>
          <w:sz w:val="20"/>
          <w:szCs w:val="20"/>
        </w:rPr>
        <w:t>da 20 a 99</w:t>
      </w:r>
    </w:p>
    <w:p w14:paraId="71CCF681" w14:textId="77777777" w:rsidR="00A82AEF" w:rsidRPr="00C90377" w:rsidRDefault="00A82AEF" w:rsidP="00A82AEF">
      <w:pPr>
        <w:rPr>
          <w:rFonts w:cstheme="minorHAnsi"/>
          <w:sz w:val="20"/>
          <w:szCs w:val="20"/>
        </w:rPr>
      </w:pPr>
      <w:r w:rsidRPr="00C90377">
        <w:rPr>
          <w:rFonts w:cstheme="minorHAnsi"/>
          <w:sz w:val="20"/>
          <w:szCs w:val="20"/>
        </w:rPr>
        <w:t>Numero Dirigenti:</w:t>
      </w:r>
      <w:r w:rsidR="00415712" w:rsidRPr="00C90377">
        <w:rPr>
          <w:rFonts w:cstheme="minorHAnsi"/>
          <w:sz w:val="20"/>
          <w:szCs w:val="20"/>
        </w:rPr>
        <w:t xml:space="preserve"> </w:t>
      </w:r>
      <w:r w:rsidR="00A2153D" w:rsidRPr="00C90377">
        <w:rPr>
          <w:rFonts w:cstheme="minorHAnsi"/>
          <w:sz w:val="20"/>
          <w:szCs w:val="20"/>
        </w:rPr>
        <w:t>3</w:t>
      </w:r>
    </w:p>
    <w:p w14:paraId="5F1996BE" w14:textId="77777777" w:rsidR="00651A97" w:rsidRPr="00C90377" w:rsidRDefault="00651A97" w:rsidP="00A82AEF">
      <w:pPr>
        <w:rPr>
          <w:rFonts w:cstheme="minorHAnsi"/>
          <w:sz w:val="20"/>
          <w:szCs w:val="20"/>
        </w:rPr>
      </w:pPr>
    </w:p>
    <w:p w14:paraId="73B8D5CE" w14:textId="77777777" w:rsidR="00F34EA1" w:rsidRPr="00C90377" w:rsidRDefault="00380B17" w:rsidP="00A82AEF">
      <w:pPr>
        <w:rPr>
          <w:rFonts w:cstheme="minorHAnsi"/>
          <w:sz w:val="20"/>
          <w:szCs w:val="20"/>
        </w:rPr>
      </w:pPr>
      <w:r w:rsidRPr="00C90377">
        <w:rPr>
          <w:rFonts w:cstheme="minorHAnsi"/>
          <w:sz w:val="20"/>
          <w:szCs w:val="20"/>
        </w:rPr>
        <w:t xml:space="preserve"> </w:t>
      </w:r>
    </w:p>
    <w:p w14:paraId="14EF376D" w14:textId="77777777" w:rsidR="00A82AEF" w:rsidRPr="00C90377" w:rsidRDefault="0066646A" w:rsidP="008C5207">
      <w:pPr>
        <w:pStyle w:val="Titolo1"/>
        <w:rPr>
          <w:rFonts w:asciiTheme="minorHAnsi" w:hAnsiTheme="minorHAnsi" w:cstheme="minorHAnsi"/>
          <w:sz w:val="20"/>
          <w:szCs w:val="20"/>
        </w:rPr>
      </w:pPr>
      <w:bookmarkStart w:id="1" w:name="_Toc90981580"/>
      <w:r w:rsidRPr="00C90377">
        <w:rPr>
          <w:rFonts w:asciiTheme="minorHAnsi" w:hAnsiTheme="minorHAnsi" w:cstheme="minorHAnsi"/>
          <w:sz w:val="20"/>
          <w:szCs w:val="20"/>
        </w:rPr>
        <w:t xml:space="preserve">ANAGRAFICA </w:t>
      </w:r>
      <w:r w:rsidR="00A82AEF" w:rsidRPr="00C90377">
        <w:rPr>
          <w:rFonts w:asciiTheme="minorHAnsi" w:hAnsiTheme="minorHAnsi" w:cstheme="minorHAnsi"/>
          <w:sz w:val="20"/>
          <w:szCs w:val="20"/>
        </w:rPr>
        <w:t>RPCT</w:t>
      </w:r>
      <w:bookmarkEnd w:id="1"/>
    </w:p>
    <w:p w14:paraId="382E002E" w14:textId="77777777" w:rsidR="00A82AEF" w:rsidRPr="00C90377" w:rsidRDefault="00A82AEF" w:rsidP="00A82AEF">
      <w:pPr>
        <w:rPr>
          <w:rFonts w:cstheme="minorHAnsi"/>
          <w:sz w:val="20"/>
          <w:szCs w:val="20"/>
        </w:rPr>
      </w:pPr>
    </w:p>
    <w:p w14:paraId="57C9A54C" w14:textId="77777777" w:rsidR="00A82AEF" w:rsidRPr="00C90377" w:rsidRDefault="00A82AEF" w:rsidP="00A82AEF">
      <w:pPr>
        <w:rPr>
          <w:rFonts w:cstheme="minorHAnsi"/>
          <w:sz w:val="20"/>
          <w:szCs w:val="20"/>
        </w:rPr>
      </w:pPr>
      <w:r w:rsidRPr="00C90377">
        <w:rPr>
          <w:rFonts w:cstheme="minorHAnsi"/>
          <w:sz w:val="20"/>
          <w:szCs w:val="20"/>
        </w:rPr>
        <w:t xml:space="preserve">Nome </w:t>
      </w:r>
      <w:r w:rsidR="00781E8B" w:rsidRPr="00C90377">
        <w:rPr>
          <w:rFonts w:cstheme="minorHAnsi"/>
          <w:sz w:val="20"/>
          <w:szCs w:val="20"/>
        </w:rPr>
        <w:t>RPCT</w:t>
      </w:r>
      <w:r w:rsidRPr="00C90377">
        <w:rPr>
          <w:rFonts w:cstheme="minorHAnsi"/>
          <w:sz w:val="20"/>
          <w:szCs w:val="20"/>
        </w:rPr>
        <w:t>:</w:t>
      </w:r>
      <w:r w:rsidR="00415712" w:rsidRPr="00C90377">
        <w:rPr>
          <w:rFonts w:cstheme="minorHAnsi"/>
          <w:sz w:val="20"/>
          <w:szCs w:val="20"/>
        </w:rPr>
        <w:t xml:space="preserve"> </w:t>
      </w:r>
      <w:r w:rsidR="00A2153D" w:rsidRPr="00C90377">
        <w:rPr>
          <w:rFonts w:cstheme="minorHAnsi"/>
          <w:sz w:val="20"/>
          <w:szCs w:val="20"/>
        </w:rPr>
        <w:t>LUCIANO ANTONINO</w:t>
      </w:r>
    </w:p>
    <w:p w14:paraId="6DD7447A" w14:textId="77777777" w:rsidR="00A82AEF" w:rsidRPr="00C90377" w:rsidRDefault="00A82AEF" w:rsidP="00A82AEF">
      <w:pPr>
        <w:rPr>
          <w:rFonts w:cstheme="minorHAnsi"/>
          <w:sz w:val="20"/>
          <w:szCs w:val="20"/>
        </w:rPr>
      </w:pPr>
      <w:r w:rsidRPr="00C90377">
        <w:rPr>
          <w:rFonts w:cstheme="minorHAnsi"/>
          <w:sz w:val="20"/>
          <w:szCs w:val="20"/>
        </w:rPr>
        <w:t xml:space="preserve">Cognome </w:t>
      </w:r>
      <w:r w:rsidR="00781E8B" w:rsidRPr="00C90377">
        <w:rPr>
          <w:rFonts w:cstheme="minorHAnsi"/>
          <w:sz w:val="20"/>
          <w:szCs w:val="20"/>
        </w:rPr>
        <w:t>RPCT</w:t>
      </w:r>
      <w:r w:rsidRPr="00C90377">
        <w:rPr>
          <w:rFonts w:cstheme="minorHAnsi"/>
          <w:sz w:val="20"/>
          <w:szCs w:val="20"/>
        </w:rPr>
        <w:t>:</w:t>
      </w:r>
      <w:r w:rsidR="00415712" w:rsidRPr="00C90377">
        <w:rPr>
          <w:rFonts w:cstheme="minorHAnsi"/>
          <w:sz w:val="20"/>
          <w:szCs w:val="20"/>
        </w:rPr>
        <w:t xml:space="preserve"> </w:t>
      </w:r>
      <w:r w:rsidR="00A2153D" w:rsidRPr="00C90377">
        <w:rPr>
          <w:rFonts w:cstheme="minorHAnsi"/>
          <w:sz w:val="20"/>
          <w:szCs w:val="20"/>
        </w:rPr>
        <w:t>GIACOBELLO</w:t>
      </w:r>
      <w:r w:rsidR="00234BAF" w:rsidRPr="00C90377">
        <w:rPr>
          <w:rFonts w:cstheme="minorHAnsi"/>
          <w:sz w:val="20"/>
          <w:szCs w:val="20"/>
        </w:rPr>
        <w:t xml:space="preserve"> </w:t>
      </w:r>
    </w:p>
    <w:p w14:paraId="766ADD6D" w14:textId="77777777" w:rsidR="00A82AEF" w:rsidRPr="00C90377" w:rsidRDefault="00A82AEF" w:rsidP="00A82AEF">
      <w:pPr>
        <w:rPr>
          <w:rFonts w:cstheme="minorHAnsi"/>
          <w:sz w:val="20"/>
          <w:szCs w:val="20"/>
        </w:rPr>
      </w:pPr>
      <w:proofErr w:type="gramStart"/>
      <w:r w:rsidRPr="00C90377">
        <w:rPr>
          <w:rFonts w:cstheme="minorHAnsi"/>
          <w:sz w:val="20"/>
          <w:szCs w:val="20"/>
        </w:rPr>
        <w:t>Qualifica:</w:t>
      </w:r>
      <w:r w:rsidR="002C2A45" w:rsidRPr="00C90377">
        <w:rPr>
          <w:rFonts w:cstheme="minorHAnsi"/>
          <w:sz w:val="20"/>
          <w:szCs w:val="20"/>
        </w:rPr>
        <w:t xml:space="preserve"> </w:t>
      </w:r>
      <w:r w:rsidR="00A2153D" w:rsidRPr="00C90377">
        <w:rPr>
          <w:rFonts w:cstheme="minorHAnsi"/>
          <w:sz w:val="20"/>
          <w:szCs w:val="20"/>
        </w:rPr>
        <w:t xml:space="preserve"> Quadro</w:t>
      </w:r>
      <w:proofErr w:type="gramEnd"/>
      <w:r w:rsidR="00415712" w:rsidRPr="00C90377">
        <w:rPr>
          <w:rFonts w:cstheme="minorHAnsi"/>
          <w:sz w:val="20"/>
          <w:szCs w:val="20"/>
        </w:rPr>
        <w:t xml:space="preserve"> </w:t>
      </w:r>
    </w:p>
    <w:p w14:paraId="7CBD8805" w14:textId="77777777" w:rsidR="00A82AEF" w:rsidRPr="00C90377" w:rsidRDefault="00A82AEF" w:rsidP="00A82AEF">
      <w:pPr>
        <w:rPr>
          <w:rFonts w:cstheme="minorHAnsi"/>
          <w:sz w:val="20"/>
          <w:szCs w:val="20"/>
        </w:rPr>
      </w:pPr>
      <w:r w:rsidRPr="00C90377">
        <w:rPr>
          <w:rFonts w:cstheme="minorHAnsi"/>
          <w:sz w:val="20"/>
          <w:szCs w:val="20"/>
        </w:rPr>
        <w:t>Posizione occupata:</w:t>
      </w:r>
      <w:r w:rsidR="00415712" w:rsidRPr="00C90377">
        <w:rPr>
          <w:rFonts w:cstheme="minorHAnsi"/>
          <w:sz w:val="20"/>
          <w:szCs w:val="20"/>
        </w:rPr>
        <w:t xml:space="preserve"> </w:t>
      </w:r>
      <w:r w:rsidR="00A2153D" w:rsidRPr="00C90377">
        <w:rPr>
          <w:rFonts w:cstheme="minorHAnsi"/>
          <w:sz w:val="20"/>
          <w:szCs w:val="20"/>
        </w:rPr>
        <w:t>responsabile ufficio bandi pubblici</w:t>
      </w:r>
      <w:r w:rsidR="00781E8B" w:rsidRPr="00C90377">
        <w:rPr>
          <w:rFonts w:cstheme="minorHAnsi"/>
          <w:sz w:val="20"/>
          <w:szCs w:val="20"/>
        </w:rPr>
        <w:t xml:space="preserve"> </w:t>
      </w:r>
    </w:p>
    <w:p w14:paraId="0E18178A" w14:textId="77777777" w:rsidR="00A82AEF" w:rsidRPr="00C90377" w:rsidRDefault="00A82AEF" w:rsidP="0011180E">
      <w:pPr>
        <w:jc w:val="both"/>
        <w:rPr>
          <w:rFonts w:cstheme="minorHAnsi"/>
          <w:sz w:val="20"/>
          <w:szCs w:val="20"/>
        </w:rPr>
      </w:pPr>
      <w:r w:rsidRPr="00C90377">
        <w:rPr>
          <w:rFonts w:cstheme="minorHAnsi"/>
          <w:sz w:val="20"/>
          <w:szCs w:val="20"/>
        </w:rPr>
        <w:t xml:space="preserve">Data inizio incarico di </w:t>
      </w:r>
      <w:r w:rsidR="00781E8B" w:rsidRPr="00C90377">
        <w:rPr>
          <w:rFonts w:cstheme="minorHAnsi"/>
          <w:sz w:val="20"/>
          <w:szCs w:val="20"/>
        </w:rPr>
        <w:t>RPCT</w:t>
      </w:r>
      <w:r w:rsidRPr="00C90377">
        <w:rPr>
          <w:rFonts w:cstheme="minorHAnsi"/>
          <w:sz w:val="20"/>
          <w:szCs w:val="20"/>
        </w:rPr>
        <w:t>:</w:t>
      </w:r>
      <w:r w:rsidR="002C2A45" w:rsidRPr="00C90377">
        <w:rPr>
          <w:rFonts w:cstheme="minorHAnsi"/>
          <w:sz w:val="20"/>
          <w:szCs w:val="20"/>
        </w:rPr>
        <w:t xml:space="preserve"> </w:t>
      </w:r>
      <w:r w:rsidR="00A2153D" w:rsidRPr="00C90377">
        <w:rPr>
          <w:rFonts w:cstheme="minorHAnsi"/>
          <w:sz w:val="20"/>
          <w:szCs w:val="20"/>
        </w:rPr>
        <w:t>01/01/2019</w:t>
      </w:r>
    </w:p>
    <w:p w14:paraId="4D4BB604" w14:textId="77777777" w:rsidR="00A82AEF" w:rsidRPr="00C90377" w:rsidRDefault="00F34EA1" w:rsidP="00A46036">
      <w:pPr>
        <w:rPr>
          <w:rFonts w:cstheme="minorHAnsi"/>
          <w:sz w:val="20"/>
          <w:szCs w:val="20"/>
        </w:rPr>
      </w:pPr>
      <w:r w:rsidRPr="00C90377">
        <w:rPr>
          <w:rFonts w:cstheme="minorHAnsi"/>
          <w:sz w:val="20"/>
          <w:szCs w:val="20"/>
        </w:rPr>
        <w:t xml:space="preserve">RPCT </w:t>
      </w:r>
      <w:r w:rsidR="00A46036" w:rsidRPr="00C90377">
        <w:rPr>
          <w:rFonts w:cstheme="minorHAnsi"/>
          <w:sz w:val="20"/>
          <w:szCs w:val="20"/>
        </w:rPr>
        <w:t xml:space="preserve">svolge </w:t>
      </w:r>
      <w:r w:rsidRPr="00C90377">
        <w:rPr>
          <w:rFonts w:cstheme="minorHAnsi"/>
          <w:sz w:val="20"/>
          <w:szCs w:val="20"/>
        </w:rPr>
        <w:t>anche le funzioni di Responsabile della Trasparenza</w:t>
      </w:r>
      <w:r w:rsidR="00A46036" w:rsidRPr="00C90377">
        <w:rPr>
          <w:rFonts w:cstheme="minorHAnsi"/>
          <w:sz w:val="20"/>
          <w:szCs w:val="20"/>
        </w:rPr>
        <w:t>.</w:t>
      </w:r>
    </w:p>
    <w:p w14:paraId="6C9289B9" w14:textId="77777777" w:rsidR="00F44674" w:rsidRPr="00C90377" w:rsidRDefault="00F44674" w:rsidP="00C431C9">
      <w:pPr>
        <w:rPr>
          <w:rFonts w:cstheme="minorHAnsi"/>
          <w:sz w:val="20"/>
          <w:szCs w:val="20"/>
        </w:rPr>
      </w:pPr>
    </w:p>
    <w:p w14:paraId="4CBA68FB" w14:textId="77777777" w:rsidR="003C0D8A" w:rsidRPr="00C90377" w:rsidRDefault="003C0D8A" w:rsidP="008C5207">
      <w:pPr>
        <w:pStyle w:val="Titolo1"/>
        <w:rPr>
          <w:rFonts w:asciiTheme="minorHAnsi" w:hAnsiTheme="minorHAnsi" w:cstheme="minorHAnsi"/>
          <w:sz w:val="20"/>
          <w:szCs w:val="20"/>
        </w:rPr>
      </w:pPr>
      <w:bookmarkStart w:id="2" w:name="OLE_LINK1"/>
      <w:bookmarkStart w:id="3" w:name="_Toc90981581"/>
      <w:r w:rsidRPr="00C90377">
        <w:rPr>
          <w:rFonts w:asciiTheme="minorHAnsi" w:hAnsiTheme="minorHAnsi" w:cstheme="minorHAnsi"/>
          <w:sz w:val="20"/>
          <w:szCs w:val="20"/>
        </w:rPr>
        <w:t>RENDICONTAZIONE MISURE GENERALI</w:t>
      </w:r>
      <w:bookmarkEnd w:id="2"/>
      <w:bookmarkEnd w:id="3"/>
    </w:p>
    <w:p w14:paraId="265A38E1" w14:textId="77777777" w:rsidR="003C0D8A" w:rsidRPr="00C90377" w:rsidRDefault="003C0D8A" w:rsidP="0011180E">
      <w:pPr>
        <w:jc w:val="both"/>
        <w:rPr>
          <w:rFonts w:cstheme="minorHAnsi"/>
          <w:sz w:val="20"/>
          <w:szCs w:val="20"/>
        </w:rPr>
      </w:pPr>
    </w:p>
    <w:p w14:paraId="6E44E574" w14:textId="77777777" w:rsidR="001759A1" w:rsidRPr="00C90377" w:rsidRDefault="001759A1" w:rsidP="0011180E">
      <w:pPr>
        <w:jc w:val="both"/>
        <w:rPr>
          <w:rFonts w:cstheme="minorHAnsi"/>
          <w:sz w:val="20"/>
          <w:szCs w:val="20"/>
        </w:rPr>
      </w:pPr>
      <w:r w:rsidRPr="00C90377">
        <w:rPr>
          <w:rFonts w:cstheme="minorHAnsi"/>
          <w:sz w:val="20"/>
          <w:szCs w:val="20"/>
        </w:rPr>
        <w:t xml:space="preserve">La presente sezione illustra </w:t>
      </w:r>
      <w:r w:rsidR="00A037CB" w:rsidRPr="00C90377">
        <w:rPr>
          <w:rFonts w:cstheme="minorHAnsi"/>
          <w:sz w:val="20"/>
          <w:szCs w:val="20"/>
        </w:rPr>
        <w:t>l’andamento relativ</w:t>
      </w:r>
      <w:r w:rsidR="002E0B4A" w:rsidRPr="00C90377">
        <w:rPr>
          <w:rFonts w:cstheme="minorHAnsi"/>
          <w:sz w:val="20"/>
          <w:szCs w:val="20"/>
        </w:rPr>
        <w:t>o</w:t>
      </w:r>
      <w:r w:rsidR="00A037CB" w:rsidRPr="00C90377">
        <w:rPr>
          <w:rFonts w:cstheme="minorHAnsi"/>
          <w:sz w:val="20"/>
          <w:szCs w:val="20"/>
        </w:rPr>
        <w:t xml:space="preserve"> all’attuazione delle misure generali per l’anno di riferimento del</w:t>
      </w:r>
      <w:r w:rsidR="00002043" w:rsidRPr="00C90377">
        <w:rPr>
          <w:rFonts w:cstheme="minorHAnsi"/>
          <w:sz w:val="20"/>
          <w:szCs w:val="20"/>
        </w:rPr>
        <w:t>le misure di prevenzione della corruzione, che nelle società in controllo pubblico</w:t>
      </w:r>
      <w:r w:rsidR="0026292B" w:rsidRPr="00C90377">
        <w:rPr>
          <w:rFonts w:cstheme="minorHAnsi"/>
          <w:sz w:val="20"/>
          <w:szCs w:val="20"/>
        </w:rPr>
        <w:t>,</w:t>
      </w:r>
      <w:r w:rsidR="00002043" w:rsidRPr="00C90377">
        <w:rPr>
          <w:rFonts w:cstheme="minorHAnsi"/>
          <w:sz w:val="20"/>
          <w:szCs w:val="20"/>
        </w:rPr>
        <w:t xml:space="preserve"> negli enti pubblici economici</w:t>
      </w:r>
      <w:r w:rsidR="0026292B" w:rsidRPr="00C90377">
        <w:rPr>
          <w:rFonts w:cstheme="minorHAnsi"/>
          <w:sz w:val="20"/>
          <w:szCs w:val="20"/>
        </w:rPr>
        <w:t xml:space="preserve"> o negli enti di diritto privato</w:t>
      </w:r>
      <w:r w:rsidR="00002043" w:rsidRPr="00C90377">
        <w:rPr>
          <w:rFonts w:cstheme="minorHAnsi"/>
          <w:sz w:val="20"/>
          <w:szCs w:val="20"/>
        </w:rPr>
        <w:t xml:space="preserve"> possono essere contenute in un documento autonomo che tiene luogo del PTPC</w:t>
      </w:r>
      <w:r w:rsidR="00E66D94" w:rsidRPr="00C90377">
        <w:rPr>
          <w:rFonts w:cstheme="minorHAnsi"/>
          <w:sz w:val="20"/>
          <w:szCs w:val="20"/>
        </w:rPr>
        <w:t>T</w:t>
      </w:r>
      <w:r w:rsidR="00002043" w:rsidRPr="00C90377">
        <w:rPr>
          <w:rFonts w:cstheme="minorHAnsi"/>
          <w:sz w:val="20"/>
          <w:szCs w:val="20"/>
        </w:rPr>
        <w:t xml:space="preserve"> ovvero in una sezione apposita ed identificabile del MOG</w:t>
      </w:r>
      <w:r w:rsidR="00A037CB" w:rsidRPr="00C90377">
        <w:rPr>
          <w:rFonts w:cstheme="minorHAnsi"/>
          <w:sz w:val="20"/>
          <w:szCs w:val="20"/>
        </w:rPr>
        <w:t>.</w:t>
      </w:r>
    </w:p>
    <w:p w14:paraId="64238B8C" w14:textId="77777777" w:rsidR="00DD6527" w:rsidRPr="00C90377" w:rsidRDefault="00DD6527" w:rsidP="00DD6527">
      <w:pPr>
        <w:rPr>
          <w:rFonts w:cstheme="minorHAnsi"/>
          <w:i/>
          <w:sz w:val="20"/>
          <w:szCs w:val="20"/>
        </w:rPr>
      </w:pPr>
    </w:p>
    <w:p w14:paraId="42AD762A" w14:textId="77777777" w:rsidR="003C0D8A" w:rsidRPr="00C90377" w:rsidRDefault="00995656" w:rsidP="00DD6527">
      <w:pPr>
        <w:pStyle w:val="Titolo2"/>
        <w:rPr>
          <w:rFonts w:asciiTheme="minorHAnsi" w:hAnsiTheme="minorHAnsi" w:cstheme="minorHAnsi"/>
          <w:sz w:val="20"/>
          <w:szCs w:val="20"/>
        </w:rPr>
      </w:pPr>
      <w:bookmarkStart w:id="4" w:name="_Toc90981582"/>
      <w:r w:rsidRPr="00C90377">
        <w:rPr>
          <w:rFonts w:asciiTheme="minorHAnsi" w:hAnsiTheme="minorHAnsi" w:cstheme="minorHAnsi"/>
          <w:sz w:val="20"/>
          <w:szCs w:val="20"/>
        </w:rPr>
        <w:t>Sintesi dell’attuazione delle misure generali</w:t>
      </w:r>
      <w:bookmarkEnd w:id="4"/>
      <w:r w:rsidR="008B01CC" w:rsidRPr="00C90377">
        <w:rPr>
          <w:rFonts w:asciiTheme="minorHAnsi" w:hAnsiTheme="minorHAnsi" w:cstheme="minorHAnsi"/>
          <w:sz w:val="20"/>
          <w:szCs w:val="20"/>
        </w:rPr>
        <w:t xml:space="preserve"> </w:t>
      </w:r>
    </w:p>
    <w:p w14:paraId="139B1036" w14:textId="77777777" w:rsidR="0026292B" w:rsidRPr="00C90377" w:rsidRDefault="0026292B" w:rsidP="0026292B">
      <w:pPr>
        <w:rPr>
          <w:rFonts w:cstheme="minorHAnsi"/>
          <w:sz w:val="20"/>
          <w:szCs w:val="20"/>
        </w:rPr>
      </w:pPr>
    </w:p>
    <w:p w14:paraId="3EC9B11F" w14:textId="77777777" w:rsidR="0026292B" w:rsidRPr="00C90377" w:rsidRDefault="0026292B" w:rsidP="0026292B">
      <w:pPr>
        <w:rPr>
          <w:rFonts w:cstheme="minorHAnsi"/>
          <w:sz w:val="20"/>
          <w:szCs w:val="20"/>
        </w:rPr>
      </w:pPr>
      <w:r w:rsidRPr="00C90377">
        <w:rPr>
          <w:rFonts w:cstheme="minorHAnsi"/>
          <w:sz w:val="20"/>
          <w:szCs w:val="20"/>
        </w:rPr>
        <w:t>Nel corso dell’annualità di riferimento, lo stato di programmazione e attuazione delle misure generali è sintetizzato nella seguente tabella</w:t>
      </w:r>
    </w:p>
    <w:p w14:paraId="5A9CD35E" w14:textId="77777777" w:rsidR="00F4041B" w:rsidRPr="00C90377" w:rsidRDefault="00F4041B" w:rsidP="0026292B">
      <w:pPr>
        <w:rPr>
          <w:rFonts w:cstheme="minorHAnsi"/>
          <w:sz w:val="20"/>
          <w:szCs w:val="20"/>
        </w:rPr>
      </w:pPr>
    </w:p>
    <w:tbl>
      <w:tblPr>
        <w:tblStyle w:val="Grigliatabella"/>
        <w:tblW w:w="9622" w:type="dxa"/>
        <w:tblLook w:val="04A0" w:firstRow="1" w:lastRow="0" w:firstColumn="1" w:lastColumn="0" w:noHBand="0" w:noVBand="1"/>
      </w:tblPr>
      <w:tblGrid>
        <w:gridCol w:w="4591"/>
        <w:gridCol w:w="2370"/>
        <w:gridCol w:w="2661"/>
      </w:tblGrid>
      <w:tr w:rsidR="0026292B" w:rsidRPr="00C90377" w14:paraId="33A700B8" w14:textId="77777777" w:rsidTr="00843542">
        <w:trPr>
          <w:trHeight w:val="288"/>
        </w:trPr>
        <w:tc>
          <w:tcPr>
            <w:tcW w:w="4591" w:type="dxa"/>
            <w:noWrap/>
            <w:hideMark/>
          </w:tcPr>
          <w:p w14:paraId="4D65A692" w14:textId="77777777" w:rsidR="0026292B" w:rsidRPr="00C90377" w:rsidRDefault="0026292B" w:rsidP="00AB44C8">
            <w:pPr>
              <w:rPr>
                <w:rFonts w:cstheme="minorHAnsi"/>
                <w:color w:val="000000"/>
                <w:sz w:val="20"/>
                <w:szCs w:val="20"/>
              </w:rPr>
            </w:pPr>
            <w:r w:rsidRPr="00C90377">
              <w:rPr>
                <w:rFonts w:cstheme="minorHAnsi"/>
                <w:color w:val="000000"/>
                <w:sz w:val="20"/>
                <w:szCs w:val="20"/>
              </w:rPr>
              <w:t>Misure generali</w:t>
            </w:r>
          </w:p>
        </w:tc>
        <w:tc>
          <w:tcPr>
            <w:tcW w:w="2370" w:type="dxa"/>
            <w:noWrap/>
            <w:hideMark/>
          </w:tcPr>
          <w:p w14:paraId="4FB41EAE" w14:textId="77777777" w:rsidR="0026292B" w:rsidRPr="00C90377" w:rsidRDefault="0026292B" w:rsidP="00AB44C8">
            <w:pPr>
              <w:jc w:val="center"/>
              <w:rPr>
                <w:rFonts w:cstheme="minorHAnsi"/>
                <w:color w:val="000000"/>
                <w:sz w:val="20"/>
                <w:szCs w:val="20"/>
              </w:rPr>
            </w:pPr>
            <w:r w:rsidRPr="00C90377">
              <w:rPr>
                <w:rFonts w:cstheme="minorHAnsi"/>
                <w:color w:val="000000"/>
                <w:sz w:val="20"/>
                <w:szCs w:val="20"/>
              </w:rPr>
              <w:t>Pianificata</w:t>
            </w:r>
          </w:p>
        </w:tc>
        <w:tc>
          <w:tcPr>
            <w:tcW w:w="2661" w:type="dxa"/>
            <w:noWrap/>
            <w:hideMark/>
          </w:tcPr>
          <w:p w14:paraId="4C09EBC7" w14:textId="77777777" w:rsidR="0026292B" w:rsidRPr="00C90377" w:rsidRDefault="0026292B" w:rsidP="00AB44C8">
            <w:pPr>
              <w:jc w:val="center"/>
              <w:rPr>
                <w:rFonts w:cstheme="minorHAnsi"/>
                <w:color w:val="000000"/>
                <w:sz w:val="20"/>
                <w:szCs w:val="20"/>
              </w:rPr>
            </w:pPr>
            <w:r w:rsidRPr="00C90377">
              <w:rPr>
                <w:rFonts w:cstheme="minorHAnsi"/>
                <w:color w:val="000000"/>
                <w:sz w:val="20"/>
                <w:szCs w:val="20"/>
              </w:rPr>
              <w:t>Attuata</w:t>
            </w:r>
          </w:p>
        </w:tc>
      </w:tr>
      <w:tr w:rsidR="0026292B" w:rsidRPr="00C90377" w14:paraId="0D1A232B" w14:textId="77777777" w:rsidTr="00843542">
        <w:trPr>
          <w:trHeight w:val="390"/>
        </w:trPr>
        <w:tc>
          <w:tcPr>
            <w:tcW w:w="4591" w:type="dxa"/>
            <w:noWrap/>
            <w:hideMark/>
          </w:tcPr>
          <w:p w14:paraId="28D35B00" w14:textId="77777777" w:rsidR="0026292B" w:rsidRPr="00C90377" w:rsidRDefault="0026292B" w:rsidP="00AB44C8">
            <w:pPr>
              <w:rPr>
                <w:rFonts w:cstheme="minorHAnsi"/>
                <w:color w:val="000000"/>
                <w:sz w:val="20"/>
                <w:szCs w:val="20"/>
              </w:rPr>
            </w:pPr>
            <w:r w:rsidRPr="00C90377">
              <w:rPr>
                <w:rFonts w:cstheme="minorHAnsi"/>
                <w:color w:val="000000"/>
                <w:sz w:val="20"/>
                <w:szCs w:val="20"/>
              </w:rPr>
              <w:t>Doveri di comportamento</w:t>
            </w:r>
          </w:p>
        </w:tc>
        <w:tc>
          <w:tcPr>
            <w:tcW w:w="2370" w:type="dxa"/>
            <w:noWrap/>
            <w:hideMark/>
          </w:tcPr>
          <w:p w14:paraId="4F56E5C4" w14:textId="77777777" w:rsidR="0026292B" w:rsidRPr="00C90377" w:rsidRDefault="0048717B" w:rsidP="009759B1">
            <w:pPr>
              <w:rPr>
                <w:rFonts w:cstheme="minorHAnsi"/>
                <w:color w:val="000000"/>
                <w:sz w:val="20"/>
                <w:szCs w:val="20"/>
                <w:highlight w:val="yellow"/>
                <w:lang w:val="en-US"/>
              </w:rPr>
            </w:pPr>
            <w:r w:rsidRPr="00C90377">
              <w:rPr>
                <w:rFonts w:cstheme="minorHAnsi"/>
                <w:color w:val="000000"/>
                <w:sz w:val="20"/>
                <w:szCs w:val="20"/>
                <w:lang w:val="en-US"/>
              </w:rPr>
              <w:t>Si</w:t>
            </w:r>
          </w:p>
        </w:tc>
        <w:tc>
          <w:tcPr>
            <w:tcW w:w="2661" w:type="dxa"/>
            <w:noWrap/>
            <w:hideMark/>
          </w:tcPr>
          <w:p w14:paraId="53B97714" w14:textId="77777777" w:rsidR="0026292B" w:rsidRPr="00C90377" w:rsidRDefault="00E27F25" w:rsidP="00AB44C8">
            <w:pPr>
              <w:rPr>
                <w:rFonts w:cstheme="minorHAnsi"/>
                <w:color w:val="000000"/>
                <w:sz w:val="20"/>
                <w:szCs w:val="20"/>
                <w:highlight w:val="yellow"/>
                <w:lang w:val="en-US"/>
              </w:rPr>
            </w:pPr>
            <w:r w:rsidRPr="00C90377">
              <w:rPr>
                <w:rFonts w:cstheme="minorHAnsi"/>
                <w:color w:val="000000"/>
                <w:sz w:val="20"/>
                <w:szCs w:val="20"/>
                <w:lang w:val="en-US"/>
              </w:rPr>
              <w:t>Si</w:t>
            </w:r>
          </w:p>
        </w:tc>
      </w:tr>
      <w:tr w:rsidR="0026292B" w:rsidRPr="00C90377" w14:paraId="1DDEAEFC" w14:textId="77777777" w:rsidTr="00843542">
        <w:trPr>
          <w:trHeight w:val="268"/>
        </w:trPr>
        <w:tc>
          <w:tcPr>
            <w:tcW w:w="4591" w:type="dxa"/>
            <w:noWrap/>
            <w:hideMark/>
          </w:tcPr>
          <w:p w14:paraId="3EC3E77D" w14:textId="77777777" w:rsidR="0026292B" w:rsidRPr="00C90377" w:rsidRDefault="0026292B" w:rsidP="00AB44C8">
            <w:pPr>
              <w:rPr>
                <w:rFonts w:cstheme="minorHAnsi"/>
                <w:color w:val="000000"/>
                <w:sz w:val="20"/>
                <w:szCs w:val="20"/>
              </w:rPr>
            </w:pPr>
            <w:r w:rsidRPr="00C90377">
              <w:rPr>
                <w:rFonts w:cstheme="minorHAnsi"/>
                <w:color w:val="000000"/>
                <w:sz w:val="20"/>
                <w:szCs w:val="20"/>
              </w:rPr>
              <w:t>Rotazione ordinaria del personale</w:t>
            </w:r>
          </w:p>
        </w:tc>
        <w:tc>
          <w:tcPr>
            <w:tcW w:w="2370" w:type="dxa"/>
            <w:noWrap/>
            <w:hideMark/>
          </w:tcPr>
          <w:p w14:paraId="7C946918" w14:textId="77777777" w:rsidR="0026292B" w:rsidRPr="00C90377" w:rsidRDefault="00E27F25" w:rsidP="0026292B">
            <w:pPr>
              <w:rPr>
                <w:rFonts w:cstheme="minorHAnsi"/>
                <w:color w:val="000000"/>
                <w:sz w:val="20"/>
                <w:szCs w:val="20"/>
              </w:rPr>
            </w:pPr>
            <w:r w:rsidRPr="00C90377">
              <w:rPr>
                <w:rFonts w:cstheme="minorHAnsi"/>
                <w:color w:val="000000"/>
                <w:sz w:val="20"/>
                <w:szCs w:val="20"/>
              </w:rPr>
              <w:t>No</w:t>
            </w:r>
          </w:p>
        </w:tc>
        <w:tc>
          <w:tcPr>
            <w:tcW w:w="2661" w:type="dxa"/>
            <w:noWrap/>
            <w:hideMark/>
          </w:tcPr>
          <w:p w14:paraId="6490B0E2" w14:textId="77777777" w:rsidR="0026292B" w:rsidRPr="00C90377" w:rsidRDefault="00F768B2" w:rsidP="00AB44C8">
            <w:pPr>
              <w:rPr>
                <w:rFonts w:cstheme="minorHAnsi"/>
                <w:color w:val="000000"/>
                <w:sz w:val="20"/>
                <w:szCs w:val="20"/>
              </w:rPr>
            </w:pPr>
            <w:r w:rsidRPr="00C90377">
              <w:rPr>
                <w:rFonts w:cstheme="minorHAnsi"/>
                <w:color w:val="000000"/>
                <w:sz w:val="20"/>
                <w:szCs w:val="20"/>
              </w:rPr>
              <w:t>No</w:t>
            </w:r>
          </w:p>
        </w:tc>
      </w:tr>
      <w:tr w:rsidR="0026292B" w:rsidRPr="00C90377" w14:paraId="165C8D25" w14:textId="77777777" w:rsidTr="00843542">
        <w:trPr>
          <w:trHeight w:val="288"/>
        </w:trPr>
        <w:tc>
          <w:tcPr>
            <w:tcW w:w="4591" w:type="dxa"/>
            <w:noWrap/>
            <w:hideMark/>
          </w:tcPr>
          <w:p w14:paraId="02EBCE12" w14:textId="77777777" w:rsidR="0026292B" w:rsidRPr="00C90377" w:rsidRDefault="0026292B" w:rsidP="00AB44C8">
            <w:pPr>
              <w:rPr>
                <w:rFonts w:cstheme="minorHAnsi"/>
                <w:color w:val="000000"/>
                <w:sz w:val="20"/>
                <w:szCs w:val="20"/>
              </w:rPr>
            </w:pPr>
            <w:proofErr w:type="spellStart"/>
            <w:r w:rsidRPr="00C90377">
              <w:rPr>
                <w:rFonts w:cstheme="minorHAnsi"/>
                <w:color w:val="000000"/>
                <w:sz w:val="20"/>
                <w:szCs w:val="20"/>
              </w:rPr>
              <w:t>Inconferibilità</w:t>
            </w:r>
            <w:proofErr w:type="spellEnd"/>
            <w:r w:rsidRPr="00C90377">
              <w:rPr>
                <w:rFonts w:cstheme="minorHAnsi"/>
                <w:color w:val="000000"/>
                <w:sz w:val="20"/>
                <w:szCs w:val="20"/>
              </w:rPr>
              <w:t xml:space="preserve"> - incompatibilità</w:t>
            </w:r>
          </w:p>
        </w:tc>
        <w:tc>
          <w:tcPr>
            <w:tcW w:w="2370" w:type="dxa"/>
            <w:noWrap/>
            <w:hideMark/>
          </w:tcPr>
          <w:p w14:paraId="2B4D37D2" w14:textId="77777777" w:rsidR="0026292B" w:rsidRPr="00C90377" w:rsidRDefault="00E27F25" w:rsidP="00AB44C8">
            <w:pPr>
              <w:rPr>
                <w:rFonts w:cstheme="minorHAnsi"/>
                <w:color w:val="000000"/>
                <w:sz w:val="20"/>
                <w:szCs w:val="20"/>
              </w:rPr>
            </w:pPr>
            <w:r w:rsidRPr="00C90377">
              <w:rPr>
                <w:rFonts w:cstheme="minorHAnsi"/>
                <w:color w:val="000000"/>
                <w:sz w:val="20"/>
                <w:szCs w:val="20"/>
              </w:rPr>
              <w:t>Si</w:t>
            </w:r>
          </w:p>
        </w:tc>
        <w:tc>
          <w:tcPr>
            <w:tcW w:w="2661" w:type="dxa"/>
            <w:noWrap/>
            <w:hideMark/>
          </w:tcPr>
          <w:p w14:paraId="4C633E5E" w14:textId="77777777" w:rsidR="0026292B" w:rsidRPr="00C90377" w:rsidRDefault="00F768B2" w:rsidP="00AB44C8">
            <w:pPr>
              <w:rPr>
                <w:rFonts w:cstheme="minorHAnsi"/>
                <w:color w:val="000000"/>
                <w:sz w:val="20"/>
                <w:szCs w:val="20"/>
              </w:rPr>
            </w:pPr>
            <w:r w:rsidRPr="00C90377">
              <w:rPr>
                <w:rFonts w:cstheme="minorHAnsi"/>
                <w:color w:val="000000"/>
                <w:sz w:val="20"/>
                <w:szCs w:val="20"/>
              </w:rPr>
              <w:t>Si</w:t>
            </w:r>
          </w:p>
        </w:tc>
      </w:tr>
      <w:tr w:rsidR="0026292B" w:rsidRPr="00C90377" w14:paraId="0B932203" w14:textId="77777777" w:rsidTr="00843542">
        <w:trPr>
          <w:trHeight w:val="288"/>
        </w:trPr>
        <w:tc>
          <w:tcPr>
            <w:tcW w:w="4591" w:type="dxa"/>
            <w:noWrap/>
            <w:hideMark/>
          </w:tcPr>
          <w:p w14:paraId="779F749E" w14:textId="77777777" w:rsidR="0026292B" w:rsidRPr="00C90377" w:rsidRDefault="0026292B" w:rsidP="00AB44C8">
            <w:pPr>
              <w:rPr>
                <w:rFonts w:cstheme="minorHAnsi"/>
                <w:color w:val="000000"/>
                <w:sz w:val="20"/>
                <w:szCs w:val="20"/>
              </w:rPr>
            </w:pPr>
            <w:r w:rsidRPr="00C90377">
              <w:rPr>
                <w:rFonts w:cstheme="minorHAnsi"/>
                <w:color w:val="000000"/>
                <w:sz w:val="20"/>
                <w:szCs w:val="20"/>
              </w:rPr>
              <w:t>Whistleblowing</w:t>
            </w:r>
          </w:p>
        </w:tc>
        <w:tc>
          <w:tcPr>
            <w:tcW w:w="2370" w:type="dxa"/>
            <w:noWrap/>
            <w:hideMark/>
          </w:tcPr>
          <w:p w14:paraId="3B49C9BC" w14:textId="77777777" w:rsidR="0026292B" w:rsidRPr="00C90377" w:rsidRDefault="00E27F25" w:rsidP="00690435">
            <w:pPr>
              <w:rPr>
                <w:rFonts w:cstheme="minorHAnsi"/>
                <w:color w:val="000000"/>
                <w:sz w:val="20"/>
                <w:szCs w:val="20"/>
              </w:rPr>
            </w:pPr>
            <w:r w:rsidRPr="00C90377">
              <w:rPr>
                <w:rFonts w:cstheme="minorHAnsi"/>
                <w:color w:val="000000"/>
                <w:sz w:val="20"/>
                <w:szCs w:val="20"/>
              </w:rPr>
              <w:t>Si</w:t>
            </w:r>
          </w:p>
        </w:tc>
        <w:tc>
          <w:tcPr>
            <w:tcW w:w="2661" w:type="dxa"/>
            <w:noWrap/>
            <w:hideMark/>
          </w:tcPr>
          <w:p w14:paraId="18CD0059" w14:textId="77777777" w:rsidR="0026292B" w:rsidRPr="00C90377" w:rsidRDefault="00F768B2" w:rsidP="00AB44C8">
            <w:pPr>
              <w:rPr>
                <w:rFonts w:cstheme="minorHAnsi"/>
                <w:color w:val="000000"/>
                <w:sz w:val="20"/>
                <w:szCs w:val="20"/>
              </w:rPr>
            </w:pPr>
            <w:r w:rsidRPr="00C90377">
              <w:rPr>
                <w:rFonts w:cstheme="minorHAnsi"/>
                <w:color w:val="000000"/>
                <w:sz w:val="20"/>
                <w:szCs w:val="20"/>
              </w:rPr>
              <w:t>Si</w:t>
            </w:r>
          </w:p>
        </w:tc>
      </w:tr>
      <w:tr w:rsidR="0026292B" w:rsidRPr="00C90377" w14:paraId="22A155F5" w14:textId="77777777" w:rsidTr="00843542">
        <w:trPr>
          <w:trHeight w:val="288"/>
        </w:trPr>
        <w:tc>
          <w:tcPr>
            <w:tcW w:w="4591" w:type="dxa"/>
            <w:noWrap/>
            <w:hideMark/>
          </w:tcPr>
          <w:p w14:paraId="268C921A" w14:textId="77777777" w:rsidR="0026292B" w:rsidRPr="00C90377" w:rsidRDefault="0026292B" w:rsidP="00AB44C8">
            <w:pPr>
              <w:rPr>
                <w:rFonts w:cstheme="minorHAnsi"/>
                <w:color w:val="000000"/>
                <w:sz w:val="20"/>
                <w:szCs w:val="20"/>
              </w:rPr>
            </w:pPr>
            <w:r w:rsidRPr="00C90377">
              <w:rPr>
                <w:rFonts w:cstheme="minorHAnsi"/>
                <w:color w:val="000000"/>
                <w:sz w:val="20"/>
                <w:szCs w:val="20"/>
              </w:rPr>
              <w:t>Formazione</w:t>
            </w:r>
          </w:p>
        </w:tc>
        <w:tc>
          <w:tcPr>
            <w:tcW w:w="2370" w:type="dxa"/>
            <w:noWrap/>
            <w:hideMark/>
          </w:tcPr>
          <w:p w14:paraId="79CDAE15" w14:textId="77777777" w:rsidR="0026292B" w:rsidRPr="00C90377" w:rsidRDefault="00E27F25" w:rsidP="00AB44C8">
            <w:pPr>
              <w:rPr>
                <w:rFonts w:cstheme="minorHAnsi"/>
                <w:color w:val="000000"/>
                <w:sz w:val="20"/>
                <w:szCs w:val="20"/>
              </w:rPr>
            </w:pPr>
            <w:r w:rsidRPr="00C90377">
              <w:rPr>
                <w:rFonts w:cstheme="minorHAnsi"/>
                <w:color w:val="000000"/>
                <w:sz w:val="20"/>
                <w:szCs w:val="20"/>
              </w:rPr>
              <w:t>Si</w:t>
            </w:r>
          </w:p>
        </w:tc>
        <w:tc>
          <w:tcPr>
            <w:tcW w:w="2661" w:type="dxa"/>
            <w:noWrap/>
            <w:hideMark/>
          </w:tcPr>
          <w:p w14:paraId="629C5623" w14:textId="77777777" w:rsidR="0026292B" w:rsidRPr="00C90377" w:rsidRDefault="00F768B2" w:rsidP="00AB44C8">
            <w:pPr>
              <w:rPr>
                <w:rFonts w:cstheme="minorHAnsi"/>
                <w:color w:val="000000"/>
                <w:sz w:val="20"/>
                <w:szCs w:val="20"/>
              </w:rPr>
            </w:pPr>
            <w:r w:rsidRPr="00C90377">
              <w:rPr>
                <w:rFonts w:cstheme="minorHAnsi"/>
                <w:color w:val="000000"/>
                <w:sz w:val="20"/>
                <w:szCs w:val="20"/>
              </w:rPr>
              <w:t>Si</w:t>
            </w:r>
          </w:p>
        </w:tc>
      </w:tr>
      <w:tr w:rsidR="0026292B" w:rsidRPr="00C90377" w14:paraId="03985FAE" w14:textId="77777777" w:rsidTr="00843542">
        <w:trPr>
          <w:trHeight w:val="288"/>
        </w:trPr>
        <w:tc>
          <w:tcPr>
            <w:tcW w:w="4591" w:type="dxa"/>
            <w:noWrap/>
            <w:hideMark/>
          </w:tcPr>
          <w:p w14:paraId="226B584B" w14:textId="77777777" w:rsidR="0026292B" w:rsidRPr="00C90377" w:rsidRDefault="0026292B" w:rsidP="00AB44C8">
            <w:pPr>
              <w:rPr>
                <w:rFonts w:cstheme="minorHAnsi"/>
                <w:color w:val="000000"/>
                <w:sz w:val="20"/>
                <w:szCs w:val="20"/>
              </w:rPr>
            </w:pPr>
            <w:r w:rsidRPr="00C90377">
              <w:rPr>
                <w:rFonts w:cstheme="minorHAnsi"/>
                <w:color w:val="000000"/>
                <w:sz w:val="20"/>
                <w:szCs w:val="20"/>
              </w:rPr>
              <w:t>Trasparenza</w:t>
            </w:r>
          </w:p>
        </w:tc>
        <w:tc>
          <w:tcPr>
            <w:tcW w:w="2370" w:type="dxa"/>
            <w:noWrap/>
            <w:hideMark/>
          </w:tcPr>
          <w:p w14:paraId="0B27093F" w14:textId="77777777" w:rsidR="0026292B" w:rsidRPr="00C90377" w:rsidRDefault="00E27F25" w:rsidP="00690435">
            <w:pPr>
              <w:rPr>
                <w:rFonts w:cstheme="minorHAnsi"/>
                <w:color w:val="000000"/>
                <w:sz w:val="20"/>
                <w:szCs w:val="20"/>
              </w:rPr>
            </w:pPr>
            <w:r w:rsidRPr="00C90377">
              <w:rPr>
                <w:rFonts w:cstheme="minorHAnsi"/>
                <w:color w:val="000000"/>
                <w:sz w:val="20"/>
                <w:szCs w:val="20"/>
              </w:rPr>
              <w:t>Si</w:t>
            </w:r>
          </w:p>
        </w:tc>
        <w:tc>
          <w:tcPr>
            <w:tcW w:w="2661" w:type="dxa"/>
            <w:noWrap/>
            <w:hideMark/>
          </w:tcPr>
          <w:p w14:paraId="739A5AC0" w14:textId="77777777" w:rsidR="0026292B" w:rsidRPr="00C90377" w:rsidRDefault="00F768B2" w:rsidP="00AB44C8">
            <w:pPr>
              <w:rPr>
                <w:rFonts w:cstheme="minorHAnsi"/>
                <w:color w:val="000000"/>
                <w:sz w:val="20"/>
                <w:szCs w:val="20"/>
              </w:rPr>
            </w:pPr>
            <w:r w:rsidRPr="00C90377">
              <w:rPr>
                <w:rFonts w:cstheme="minorHAnsi"/>
                <w:color w:val="000000"/>
                <w:sz w:val="20"/>
                <w:szCs w:val="20"/>
              </w:rPr>
              <w:t>Si</w:t>
            </w:r>
          </w:p>
        </w:tc>
      </w:tr>
      <w:tr w:rsidR="0026292B" w:rsidRPr="00C90377" w14:paraId="604D259F" w14:textId="77777777" w:rsidTr="00843542">
        <w:trPr>
          <w:trHeight w:val="288"/>
        </w:trPr>
        <w:tc>
          <w:tcPr>
            <w:tcW w:w="4591" w:type="dxa"/>
            <w:noWrap/>
          </w:tcPr>
          <w:p w14:paraId="079B474B" w14:textId="77777777" w:rsidR="0026292B" w:rsidRPr="00C90377" w:rsidRDefault="00690435" w:rsidP="00AB44C8">
            <w:pPr>
              <w:rPr>
                <w:rFonts w:cstheme="minorHAnsi"/>
                <w:color w:val="000000"/>
                <w:sz w:val="20"/>
                <w:szCs w:val="20"/>
              </w:rPr>
            </w:pPr>
            <w:r w:rsidRPr="00C90377">
              <w:rPr>
                <w:rFonts w:cstheme="minorHAnsi"/>
                <w:color w:val="000000"/>
                <w:sz w:val="20"/>
                <w:szCs w:val="20"/>
              </w:rPr>
              <w:t>Divieti post-</w:t>
            </w:r>
            <w:proofErr w:type="spellStart"/>
            <w:r w:rsidRPr="00C90377">
              <w:rPr>
                <w:rFonts w:cstheme="minorHAnsi"/>
                <w:color w:val="000000"/>
                <w:sz w:val="20"/>
                <w:szCs w:val="20"/>
              </w:rPr>
              <w:t>employment</w:t>
            </w:r>
            <w:proofErr w:type="spellEnd"/>
            <w:r w:rsidRPr="00C90377">
              <w:rPr>
                <w:rFonts w:cstheme="minorHAnsi"/>
                <w:color w:val="000000"/>
                <w:sz w:val="20"/>
                <w:szCs w:val="20"/>
              </w:rPr>
              <w:t xml:space="preserve"> - </w:t>
            </w:r>
            <w:proofErr w:type="spellStart"/>
            <w:r w:rsidRPr="00C90377">
              <w:rPr>
                <w:rFonts w:cstheme="minorHAnsi"/>
                <w:color w:val="000000"/>
                <w:sz w:val="20"/>
                <w:szCs w:val="20"/>
              </w:rPr>
              <w:t>Pantouflage</w:t>
            </w:r>
            <w:proofErr w:type="spellEnd"/>
          </w:p>
        </w:tc>
        <w:tc>
          <w:tcPr>
            <w:tcW w:w="2370" w:type="dxa"/>
            <w:noWrap/>
            <w:hideMark/>
          </w:tcPr>
          <w:p w14:paraId="6B0ABABF" w14:textId="77777777" w:rsidR="0026292B" w:rsidRPr="00C90377" w:rsidRDefault="00E27F25" w:rsidP="00690435">
            <w:pPr>
              <w:rPr>
                <w:rFonts w:cstheme="minorHAnsi"/>
                <w:color w:val="000000"/>
                <w:sz w:val="20"/>
                <w:szCs w:val="20"/>
              </w:rPr>
            </w:pPr>
            <w:r w:rsidRPr="00C90377">
              <w:rPr>
                <w:rFonts w:cstheme="minorHAnsi"/>
                <w:color w:val="000000"/>
                <w:sz w:val="20"/>
                <w:szCs w:val="20"/>
              </w:rPr>
              <w:t>Si</w:t>
            </w:r>
          </w:p>
        </w:tc>
        <w:tc>
          <w:tcPr>
            <w:tcW w:w="2661" w:type="dxa"/>
            <w:noWrap/>
            <w:hideMark/>
          </w:tcPr>
          <w:p w14:paraId="15AB1B90" w14:textId="77777777" w:rsidR="0026292B" w:rsidRPr="00C90377" w:rsidRDefault="00F768B2" w:rsidP="00AB44C8">
            <w:pPr>
              <w:rPr>
                <w:rFonts w:cstheme="minorHAnsi"/>
                <w:color w:val="000000"/>
                <w:sz w:val="20"/>
                <w:szCs w:val="20"/>
              </w:rPr>
            </w:pPr>
            <w:r w:rsidRPr="00C90377">
              <w:rPr>
                <w:rFonts w:cstheme="minorHAnsi"/>
                <w:color w:val="000000"/>
                <w:sz w:val="20"/>
                <w:szCs w:val="20"/>
              </w:rPr>
              <w:t>Si</w:t>
            </w:r>
          </w:p>
        </w:tc>
      </w:tr>
      <w:tr w:rsidR="0026292B" w:rsidRPr="00C90377" w14:paraId="1215C2AD" w14:textId="77777777" w:rsidTr="00843542">
        <w:trPr>
          <w:trHeight w:val="288"/>
        </w:trPr>
        <w:tc>
          <w:tcPr>
            <w:tcW w:w="4591" w:type="dxa"/>
            <w:noWrap/>
            <w:hideMark/>
          </w:tcPr>
          <w:p w14:paraId="0AA93B74" w14:textId="77777777" w:rsidR="0026292B" w:rsidRPr="00C90377" w:rsidRDefault="0026292B" w:rsidP="00AB44C8">
            <w:pPr>
              <w:rPr>
                <w:rFonts w:cstheme="minorHAnsi"/>
                <w:color w:val="000000"/>
                <w:sz w:val="20"/>
                <w:szCs w:val="20"/>
              </w:rPr>
            </w:pPr>
            <w:r w:rsidRPr="00C90377">
              <w:rPr>
                <w:rFonts w:cstheme="minorHAnsi"/>
                <w:color w:val="000000"/>
                <w:sz w:val="20"/>
                <w:szCs w:val="20"/>
              </w:rPr>
              <w:t>Patti di integrità</w:t>
            </w:r>
          </w:p>
        </w:tc>
        <w:tc>
          <w:tcPr>
            <w:tcW w:w="2370" w:type="dxa"/>
            <w:noWrap/>
            <w:hideMark/>
          </w:tcPr>
          <w:p w14:paraId="195A79D4" w14:textId="77777777" w:rsidR="0026292B" w:rsidRPr="00C90377" w:rsidRDefault="00E27F25" w:rsidP="00AB44C8">
            <w:pPr>
              <w:rPr>
                <w:rFonts w:cstheme="minorHAnsi"/>
                <w:color w:val="000000"/>
                <w:sz w:val="20"/>
                <w:szCs w:val="20"/>
              </w:rPr>
            </w:pPr>
            <w:r w:rsidRPr="00C90377">
              <w:rPr>
                <w:rFonts w:cstheme="minorHAnsi"/>
                <w:color w:val="000000"/>
                <w:sz w:val="20"/>
                <w:szCs w:val="20"/>
              </w:rPr>
              <w:t>No</w:t>
            </w:r>
          </w:p>
        </w:tc>
        <w:tc>
          <w:tcPr>
            <w:tcW w:w="2661" w:type="dxa"/>
            <w:noWrap/>
            <w:hideMark/>
          </w:tcPr>
          <w:p w14:paraId="3F0085B2" w14:textId="77777777" w:rsidR="0026292B" w:rsidRPr="00C90377" w:rsidRDefault="00F768B2" w:rsidP="00AB44C8">
            <w:pPr>
              <w:rPr>
                <w:rFonts w:cstheme="minorHAnsi"/>
                <w:sz w:val="20"/>
                <w:szCs w:val="20"/>
              </w:rPr>
            </w:pPr>
            <w:r w:rsidRPr="00C90377">
              <w:rPr>
                <w:rFonts w:cstheme="minorHAnsi"/>
                <w:sz w:val="20"/>
                <w:szCs w:val="20"/>
              </w:rPr>
              <w:t>No</w:t>
            </w:r>
          </w:p>
        </w:tc>
      </w:tr>
    </w:tbl>
    <w:p w14:paraId="67DA257C" w14:textId="77777777" w:rsidR="00A1700F" w:rsidRPr="00C90377" w:rsidRDefault="00A1700F" w:rsidP="00A1700F">
      <w:pPr>
        <w:rPr>
          <w:rFonts w:cstheme="minorHAnsi"/>
          <w:sz w:val="20"/>
          <w:szCs w:val="20"/>
        </w:rPr>
      </w:pPr>
    </w:p>
    <w:p w14:paraId="36DD008E" w14:textId="77777777" w:rsidR="0026292B" w:rsidRPr="00C90377" w:rsidRDefault="0026292B" w:rsidP="00A82AEF">
      <w:pPr>
        <w:rPr>
          <w:rFonts w:cstheme="minorHAnsi"/>
          <w:sz w:val="20"/>
          <w:szCs w:val="20"/>
        </w:rPr>
      </w:pPr>
    </w:p>
    <w:p w14:paraId="576B20C0" w14:textId="0A41B434" w:rsidR="00992ECA" w:rsidRPr="00C90377" w:rsidRDefault="00C90377" w:rsidP="00A82AEF">
      <w:pPr>
        <w:rPr>
          <w:rFonts w:cstheme="minorHAnsi"/>
          <w:sz w:val="20"/>
          <w:szCs w:val="20"/>
        </w:rPr>
      </w:pPr>
      <w:r w:rsidRPr="00C90377">
        <w:rPr>
          <w:rFonts w:cstheme="minorHAnsi"/>
          <w:noProof/>
          <w:sz w:val="20"/>
          <w:szCs w:val="20"/>
          <w:lang w:eastAsia="it-IT"/>
        </w:rPr>
        <mc:AlternateContent>
          <mc:Choice Requires="wps">
            <w:drawing>
              <wp:anchor distT="0" distB="0" distL="114300" distR="114300" simplePos="0" relativeHeight="251659264" behindDoc="0" locked="0" layoutInCell="1" allowOverlap="1" wp14:anchorId="7966C785" wp14:editId="27F504D8">
                <wp:simplePos x="0" y="0"/>
                <wp:positionH relativeFrom="column">
                  <wp:posOffset>238125</wp:posOffset>
                </wp:positionH>
                <wp:positionV relativeFrom="paragraph">
                  <wp:posOffset>196215</wp:posOffset>
                </wp:positionV>
                <wp:extent cx="5634990" cy="314325"/>
                <wp:effectExtent l="0" t="0" r="22860" b="28575"/>
                <wp:wrapTopAndBottom/>
                <wp:docPr id="5" name="Casella di testo 5"/>
                <wp:cNvGraphicFramePr/>
                <a:graphic xmlns:a="http://schemas.openxmlformats.org/drawingml/2006/main">
                  <a:graphicData uri="http://schemas.microsoft.com/office/word/2010/wordprocessingShape">
                    <wps:wsp>
                      <wps:cNvSpPr txBox="1"/>
                      <wps:spPr>
                        <a:xfrm>
                          <a:off x="0" y="0"/>
                          <a:ext cx="5634990" cy="314325"/>
                        </a:xfrm>
                        <a:prstGeom prst="rect">
                          <a:avLst/>
                        </a:prstGeom>
                        <a:solidFill>
                          <a:schemeClr val="accent5">
                            <a:lumMod val="20000"/>
                            <a:lumOff val="80000"/>
                          </a:schemeClr>
                        </a:solidFill>
                        <a:ln w="6350">
                          <a:solidFill>
                            <a:prstClr val="black"/>
                          </a:solidFill>
                        </a:ln>
                      </wps:spPr>
                      <wps:txbx>
                        <w:txbxContent>
                          <w:p w14:paraId="52E36B9A" w14:textId="4E3FC585" w:rsidR="00380B17" w:rsidRDefault="00380B17">
                            <w:r w:rsidRPr="00C90377">
                              <w:rPr>
                                <w:sz w:val="20"/>
                                <w:szCs w:val="20"/>
                              </w:rPr>
                              <w:t>Note del RPCT:</w:t>
                            </w:r>
                            <w:r w:rsidR="009E2244" w:rsidRPr="00C90377">
                              <w:rPr>
                                <w:sz w:val="20"/>
                                <w:szCs w:val="20"/>
                              </w:rPr>
                              <w:t xml:space="preserve"> La società segue gli adempimenti in quanto definita in “Controllo pubblico</w:t>
                            </w:r>
                            <w:r w:rsidR="009E224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6C785" id="_x0000_t202" coordsize="21600,21600" o:spt="202" path="m,l,21600r21600,l21600,xe">
                <v:stroke joinstyle="miter"/>
                <v:path gradientshapeok="t" o:connecttype="rect"/>
              </v:shapetype>
              <v:shape id="Casella di testo 5" o:spid="_x0000_s1026" type="#_x0000_t202" style="position:absolute;margin-left:18.75pt;margin-top:15.45pt;width:443.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" fillcolor="#deeaf6 [664]" strokeweight=".5pt">
                <v:textbox>
                  <w:txbxContent>
                    <w:p w14:paraId="52E36B9A" w14:textId="4E3FC585" w:rsidR="00380B17" w:rsidRDefault="00380B17">
                      <w:r w:rsidRPr="00C90377">
                        <w:rPr>
                          <w:sz w:val="20"/>
                          <w:szCs w:val="20"/>
                        </w:rPr>
                        <w:t>Note del RPCT:</w:t>
                      </w:r>
                      <w:r w:rsidR="009E2244" w:rsidRPr="00C90377">
                        <w:rPr>
                          <w:sz w:val="20"/>
                          <w:szCs w:val="20"/>
                        </w:rPr>
                        <w:t xml:space="preserve"> La società segue gli adempimenti in quanto definita in “Controllo pubblico</w:t>
                      </w:r>
                      <w:r w:rsidR="009E2244">
                        <w:t>”</w:t>
                      </w:r>
                    </w:p>
                  </w:txbxContent>
                </v:textbox>
                <w10:wrap type="topAndBottom"/>
              </v:shape>
            </w:pict>
          </mc:Fallback>
        </mc:AlternateContent>
      </w:r>
    </w:p>
    <w:p w14:paraId="43D4456F" w14:textId="00A66372" w:rsidR="00B613CC" w:rsidRPr="00C90377" w:rsidRDefault="00B613CC" w:rsidP="00A82AEF">
      <w:pPr>
        <w:rPr>
          <w:rFonts w:cstheme="minorHAnsi"/>
          <w:sz w:val="20"/>
          <w:szCs w:val="20"/>
        </w:rPr>
      </w:pPr>
    </w:p>
    <w:p w14:paraId="41788B71" w14:textId="77777777" w:rsidR="003C0D8A" w:rsidRPr="00C90377" w:rsidRDefault="00C531CD" w:rsidP="00DD6527">
      <w:pPr>
        <w:pStyle w:val="Titolo2"/>
        <w:rPr>
          <w:rFonts w:asciiTheme="minorHAnsi" w:hAnsiTheme="minorHAnsi" w:cstheme="minorHAnsi"/>
          <w:sz w:val="20"/>
          <w:szCs w:val="20"/>
        </w:rPr>
      </w:pPr>
      <w:bookmarkStart w:id="5" w:name="_Toc90981583"/>
      <w:r w:rsidRPr="00C90377">
        <w:rPr>
          <w:rFonts w:asciiTheme="minorHAnsi" w:hAnsiTheme="minorHAnsi" w:cstheme="minorHAnsi"/>
          <w:sz w:val="20"/>
          <w:szCs w:val="20"/>
        </w:rPr>
        <w:t xml:space="preserve">Doveri </w:t>
      </w:r>
      <w:r w:rsidR="006F7329" w:rsidRPr="00C90377">
        <w:rPr>
          <w:rFonts w:asciiTheme="minorHAnsi" w:hAnsiTheme="minorHAnsi" w:cstheme="minorHAnsi"/>
          <w:sz w:val="20"/>
          <w:szCs w:val="20"/>
        </w:rPr>
        <w:t>di comportamento</w:t>
      </w:r>
      <w:bookmarkEnd w:id="5"/>
      <w:r w:rsidR="00121F5F" w:rsidRPr="00C90377">
        <w:rPr>
          <w:rFonts w:asciiTheme="minorHAnsi" w:hAnsiTheme="minorHAnsi" w:cstheme="minorHAnsi"/>
          <w:color w:val="FF0000"/>
          <w:sz w:val="20"/>
          <w:szCs w:val="20"/>
        </w:rPr>
        <w:t xml:space="preserve"> </w:t>
      </w:r>
    </w:p>
    <w:p w14:paraId="488A38E7" w14:textId="77777777" w:rsidR="00B50D70" w:rsidRPr="00C90377" w:rsidRDefault="00B50D70" w:rsidP="00B50D70">
      <w:pPr>
        <w:rPr>
          <w:rFonts w:cstheme="minorHAnsi"/>
          <w:sz w:val="20"/>
          <w:szCs w:val="20"/>
        </w:rPr>
      </w:pPr>
    </w:p>
    <w:p w14:paraId="79B5E15D" w14:textId="37549134" w:rsidR="00997BF2" w:rsidRPr="00C90377" w:rsidRDefault="00997BF2" w:rsidP="00C90377">
      <w:pPr>
        <w:rPr>
          <w:rFonts w:cstheme="minorHAnsi"/>
          <w:sz w:val="20"/>
          <w:szCs w:val="20"/>
        </w:rPr>
      </w:pPr>
      <w:r w:rsidRPr="00C90377">
        <w:rPr>
          <w:rFonts w:cstheme="minorHAnsi"/>
          <w:sz w:val="20"/>
          <w:szCs w:val="20"/>
        </w:rPr>
        <w:t>Le misure atte a disciplinare e a sanzionare i comportamenti rilevanti ai fini della prevenzione della corruzione ai sensi della Legge n. 190/2012 sono state previste come integrazione del codice etico già adottato ai sensi del d.lgs.</w:t>
      </w:r>
      <w:r w:rsidR="00C90377">
        <w:rPr>
          <w:rFonts w:cstheme="minorHAnsi"/>
          <w:sz w:val="20"/>
          <w:szCs w:val="20"/>
        </w:rPr>
        <w:t xml:space="preserve"> </w:t>
      </w:r>
      <w:r w:rsidRPr="00C90377">
        <w:rPr>
          <w:rFonts w:cstheme="minorHAnsi"/>
          <w:sz w:val="20"/>
          <w:szCs w:val="20"/>
        </w:rPr>
        <w:lastRenderedPageBreak/>
        <w:t>231/2001 e sono state adottare nel2012</w:t>
      </w:r>
      <w:r w:rsidRPr="00C90377">
        <w:rPr>
          <w:rFonts w:cstheme="minorHAnsi"/>
          <w:sz w:val="20"/>
          <w:szCs w:val="20"/>
        </w:rPr>
        <w:br/>
        <w:t>Inoltre le suddette misure sono state aggiornate 10 volte.</w:t>
      </w:r>
      <w:r w:rsidRPr="00C90377">
        <w:rPr>
          <w:rFonts w:cstheme="minorHAnsi"/>
          <w:sz w:val="20"/>
          <w:szCs w:val="20"/>
        </w:rPr>
        <w:br/>
      </w:r>
      <w:r w:rsidRPr="00C90377">
        <w:rPr>
          <w:rFonts w:cstheme="minorHAnsi"/>
          <w:sz w:val="20"/>
          <w:szCs w:val="20"/>
        </w:rPr>
        <w:br/>
      </w:r>
      <w:r w:rsidRPr="00C90377">
        <w:rPr>
          <w:sz w:val="20"/>
          <w:szCs w:val="20"/>
        </w:rPr>
        <w:t>Tutti gli atti di incarico e i relativi contratti, sono stati adeguati alle previsioni del Codice di Comportamento adottato.</w:t>
      </w:r>
      <w:r w:rsidRPr="00C90377">
        <w:rPr>
          <w:sz w:val="20"/>
          <w:szCs w:val="20"/>
        </w:rPr>
        <w:br/>
      </w:r>
      <w:r w:rsidRPr="00C90377">
        <w:rPr>
          <w:sz w:val="20"/>
          <w:szCs w:val="20"/>
        </w:rPr>
        <w:br/>
        <w:t>Sono state adottate le seguenti misure che garantiscono l'attuazione delle misure comportamentali:</w:t>
      </w:r>
      <w:r w:rsidR="00C90377">
        <w:rPr>
          <w:sz w:val="20"/>
          <w:szCs w:val="20"/>
        </w:rPr>
        <w:t xml:space="preserve"> </w:t>
      </w:r>
      <w:r w:rsidRPr="00C90377">
        <w:rPr>
          <w:sz w:val="20"/>
          <w:szCs w:val="20"/>
        </w:rPr>
        <w:t>codice disciplinare - revisione dei processi</w:t>
      </w:r>
      <w:r w:rsidRPr="00C90377">
        <w:rPr>
          <w:rFonts w:cstheme="minorHAnsi"/>
          <w:sz w:val="20"/>
          <w:szCs w:val="20"/>
        </w:rPr>
        <w:br/>
      </w:r>
      <w:r w:rsidRPr="00C90377">
        <w:rPr>
          <w:rFonts w:cstheme="minorHAnsi"/>
          <w:sz w:val="20"/>
          <w:szCs w:val="20"/>
        </w:rPr>
        <w:br/>
        <w:t>È stata prevista una apposita procedura di rilevazione delle situazioni di conflitto di interessi potenziale o reale in particolare sono state effettuate le seguenti attività:</w:t>
      </w:r>
      <w:r w:rsidRPr="00C90377">
        <w:rPr>
          <w:rFonts w:cstheme="minorHAnsi"/>
          <w:sz w:val="20"/>
          <w:szCs w:val="20"/>
        </w:rPr>
        <w:br/>
        <w:t xml:space="preserve">  - monitoraggio delle situazioni di conflitto di interessi, attraverso la richiesta ai dipendenti di aggiornare con cadenza periodica delle dichiarazioni</w:t>
      </w:r>
      <w:r w:rsidRPr="00C90377">
        <w:rPr>
          <w:rFonts w:cstheme="minorHAnsi"/>
          <w:sz w:val="20"/>
          <w:szCs w:val="20"/>
        </w:rPr>
        <w:br/>
        <w:t xml:space="preserve">  - esemplificazione di casistiche ricorrenti di situazioni di conflitto di interessi</w:t>
      </w:r>
      <w:r w:rsidRPr="00C90377">
        <w:rPr>
          <w:rFonts w:cstheme="minorHAnsi"/>
          <w:sz w:val="20"/>
          <w:szCs w:val="20"/>
        </w:rPr>
        <w:br/>
        <w:t xml:space="preserve">  - individuazione dei soggetti tenuti a ricevere e valutare le situazioni di conflitto di interessi</w:t>
      </w:r>
      <w:r w:rsidRPr="00C90377">
        <w:rPr>
          <w:rFonts w:cstheme="minorHAnsi"/>
          <w:sz w:val="20"/>
          <w:szCs w:val="20"/>
        </w:rPr>
        <w:br/>
        <w:t xml:space="preserve">  - individuazione dei soggetti tenuti a ricevere e valutare le eventuali dichiarazioni di conflitto di interessi rilasciate dai dirigenti, dai vertici amministrativi, da consulenti o da titolari di altre posizioni organizzative</w:t>
      </w:r>
      <w:r w:rsidRPr="00C90377">
        <w:rPr>
          <w:rFonts w:cstheme="minorHAnsi"/>
          <w:sz w:val="20"/>
          <w:szCs w:val="20"/>
        </w:rPr>
        <w:br/>
        <w:t xml:space="preserve">  - attività di sensibilizzazione del personale al rispetto di quanto previsto in materia dalla l. n. 241/1990 e dalle misure di comportamento</w:t>
      </w:r>
    </w:p>
    <w:p w14:paraId="519398C2" w14:textId="77777777" w:rsidR="0087364D" w:rsidRPr="00C90377" w:rsidRDefault="0087364D" w:rsidP="00FB676F">
      <w:pPr>
        <w:jc w:val="both"/>
        <w:rPr>
          <w:rFonts w:cstheme="minorHAnsi"/>
          <w:color w:val="000000" w:themeColor="text1"/>
          <w:sz w:val="20"/>
          <w:szCs w:val="20"/>
        </w:rPr>
      </w:pPr>
      <w:r w:rsidRPr="00C90377">
        <w:rPr>
          <w:rFonts w:cstheme="minorHAnsi"/>
          <w:noProof/>
          <w:sz w:val="20"/>
          <w:szCs w:val="20"/>
          <w:lang w:eastAsia="it-IT"/>
        </w:rPr>
        <mc:AlternateContent>
          <mc:Choice Requires="wps">
            <w:drawing>
              <wp:anchor distT="0" distB="0" distL="114300" distR="114300" simplePos="0" relativeHeight="251661312" behindDoc="0" locked="0" layoutInCell="1" allowOverlap="1" wp14:anchorId="066FC4D4" wp14:editId="08DE9BB6">
                <wp:simplePos x="0" y="0"/>
                <wp:positionH relativeFrom="column">
                  <wp:posOffset>237629</wp:posOffset>
                </wp:positionH>
                <wp:positionV relativeFrom="paragraph">
                  <wp:posOffset>232079</wp:posOffset>
                </wp:positionV>
                <wp:extent cx="5634990" cy="659130"/>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F4126AC" w14:textId="5AB96B16" w:rsidR="00380B17" w:rsidRPr="00C90377" w:rsidRDefault="00380B17" w:rsidP="00C90377">
                            <w:pPr>
                              <w:jc w:val="both"/>
                              <w:rPr>
                                <w:sz w:val="20"/>
                                <w:szCs w:val="20"/>
                              </w:rPr>
                            </w:pPr>
                            <w:r w:rsidRPr="00C90377">
                              <w:rPr>
                                <w:sz w:val="20"/>
                                <w:szCs w:val="20"/>
                              </w:rPr>
                              <w:t>Note del RPCT:</w:t>
                            </w:r>
                            <w:r w:rsidR="009E2244" w:rsidRPr="00C90377">
                              <w:rPr>
                                <w:sz w:val="20"/>
                                <w:szCs w:val="20"/>
                              </w:rPr>
                              <w:t xml:space="preserve"> Il Piano Triennale costituisce un’appendice del Modello Organizzativo adottato dalla società. La stessa società ha adottato un Codice Etico al quale si fa riferimento per il modello comportamentale da adottare da parte dei dipendenti.</w:t>
                            </w:r>
                          </w:p>
                          <w:p w14:paraId="2175578C" w14:textId="77777777" w:rsidR="00380B17" w:rsidRDefault="00380B17" w:rsidP="00BE39BE"/>
                          <w:p w14:paraId="2DAC5F24" w14:textId="77777777" w:rsidR="00380B17" w:rsidRDefault="00380B17" w:rsidP="00BE3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FC4D4" id="Casella di testo 6" o:spid="_x0000_s1027" type="#_x0000_t202" style="position:absolute;left:0;text-align:left;margin-left:18.7pt;margin-top:18.25pt;width:443.7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" fillcolor="#deeaf6 [664]" strokeweight=".5pt">
                <v:textbox>
                  <w:txbxContent>
                    <w:p w14:paraId="1F4126AC" w14:textId="5AB96B16" w:rsidR="00380B17" w:rsidRPr="00C90377" w:rsidRDefault="00380B17" w:rsidP="00C90377">
                      <w:pPr>
                        <w:jc w:val="both"/>
                        <w:rPr>
                          <w:sz w:val="20"/>
                          <w:szCs w:val="20"/>
                        </w:rPr>
                      </w:pPr>
                      <w:r w:rsidRPr="00C90377">
                        <w:rPr>
                          <w:sz w:val="20"/>
                          <w:szCs w:val="20"/>
                        </w:rPr>
                        <w:t>Note del RPCT:</w:t>
                      </w:r>
                      <w:r w:rsidR="009E2244" w:rsidRPr="00C90377">
                        <w:rPr>
                          <w:sz w:val="20"/>
                          <w:szCs w:val="20"/>
                        </w:rPr>
                        <w:t xml:space="preserve"> Il Piano Triennale costituisce un’appendice del Modello Organizzativo adottato dalla società. La stessa società ha adottato un Codice Etico al quale si fa riferimento per il modello comportamentale da adottare da parte dei dipendenti.</w:t>
                      </w:r>
                    </w:p>
                    <w:p w14:paraId="2175578C" w14:textId="77777777" w:rsidR="00380B17" w:rsidRDefault="00380B17" w:rsidP="00BE39BE"/>
                    <w:p w14:paraId="2DAC5F24" w14:textId="77777777" w:rsidR="00380B17" w:rsidRDefault="00380B17" w:rsidP="00BE39BE"/>
                  </w:txbxContent>
                </v:textbox>
                <w10:wrap type="topAndBottom"/>
              </v:shape>
            </w:pict>
          </mc:Fallback>
        </mc:AlternateContent>
      </w:r>
    </w:p>
    <w:p w14:paraId="26581A94" w14:textId="77777777" w:rsidR="00BE39BE" w:rsidRPr="00C90377" w:rsidRDefault="00BE39BE" w:rsidP="00A82AEF">
      <w:pPr>
        <w:rPr>
          <w:rFonts w:cstheme="minorHAnsi"/>
          <w:sz w:val="20"/>
          <w:szCs w:val="20"/>
        </w:rPr>
      </w:pPr>
    </w:p>
    <w:p w14:paraId="1D0059EA" w14:textId="77777777" w:rsidR="00BE39BE" w:rsidRPr="00C90377" w:rsidRDefault="00BE39BE" w:rsidP="00DD6527">
      <w:pPr>
        <w:pStyle w:val="Titolo2"/>
        <w:rPr>
          <w:rFonts w:asciiTheme="minorHAnsi" w:hAnsiTheme="minorHAnsi" w:cstheme="minorHAnsi"/>
          <w:sz w:val="20"/>
          <w:szCs w:val="20"/>
        </w:rPr>
      </w:pPr>
      <w:bookmarkStart w:id="6" w:name="_Toc90981584"/>
      <w:r w:rsidRPr="00C90377">
        <w:rPr>
          <w:rFonts w:asciiTheme="minorHAnsi" w:hAnsiTheme="minorHAnsi" w:cstheme="minorHAnsi"/>
          <w:sz w:val="20"/>
          <w:szCs w:val="20"/>
        </w:rPr>
        <w:t>Rotazione del personale</w:t>
      </w:r>
      <w:bookmarkEnd w:id="6"/>
      <w:r w:rsidRPr="00C90377">
        <w:rPr>
          <w:rFonts w:asciiTheme="minorHAnsi" w:hAnsiTheme="minorHAnsi" w:cstheme="minorHAnsi"/>
          <w:sz w:val="20"/>
          <w:szCs w:val="20"/>
        </w:rPr>
        <w:t xml:space="preserve"> </w:t>
      </w:r>
    </w:p>
    <w:p w14:paraId="318617B0" w14:textId="77777777" w:rsidR="0097533D" w:rsidRPr="00C90377" w:rsidRDefault="0097533D" w:rsidP="002A0EC3">
      <w:pPr>
        <w:rPr>
          <w:rFonts w:cstheme="minorHAnsi"/>
          <w:sz w:val="20"/>
          <w:szCs w:val="20"/>
        </w:rPr>
      </w:pPr>
    </w:p>
    <w:p w14:paraId="00477ED4" w14:textId="77777777" w:rsidR="00380B17" w:rsidRPr="00C90377" w:rsidRDefault="00380B17" w:rsidP="00380B17">
      <w:pPr>
        <w:pStyle w:val="Titolo3"/>
        <w:rPr>
          <w:rFonts w:asciiTheme="minorHAnsi" w:hAnsiTheme="minorHAnsi" w:cstheme="minorHAnsi"/>
          <w:sz w:val="20"/>
          <w:szCs w:val="20"/>
        </w:rPr>
      </w:pPr>
      <w:bookmarkStart w:id="7" w:name="_Toc90981585"/>
      <w:r w:rsidRPr="00C90377">
        <w:rPr>
          <w:rFonts w:asciiTheme="minorHAnsi" w:hAnsiTheme="minorHAnsi" w:cstheme="minorHAnsi"/>
          <w:sz w:val="20"/>
          <w:szCs w:val="20"/>
        </w:rPr>
        <w:t xml:space="preserve">Rotazione </w:t>
      </w:r>
      <w:r w:rsidR="002751BC" w:rsidRPr="00C90377">
        <w:rPr>
          <w:rFonts w:asciiTheme="minorHAnsi" w:hAnsiTheme="minorHAnsi" w:cstheme="minorHAnsi"/>
          <w:sz w:val="20"/>
          <w:szCs w:val="20"/>
        </w:rPr>
        <w:t>ordinaria</w:t>
      </w:r>
      <w:bookmarkEnd w:id="7"/>
    </w:p>
    <w:p w14:paraId="51D92DDB" w14:textId="77777777" w:rsidR="00997BF2" w:rsidRPr="00C90377" w:rsidRDefault="00997BF2" w:rsidP="00050F7D">
      <w:pPr>
        <w:rPr>
          <w:rFonts w:cstheme="minorHAnsi"/>
          <w:sz w:val="20"/>
          <w:szCs w:val="20"/>
        </w:rPr>
      </w:pPr>
      <w:r w:rsidRPr="00C90377">
        <w:rPr>
          <w:rFonts w:cstheme="minorHAnsi"/>
          <w:sz w:val="20"/>
          <w:szCs w:val="20"/>
        </w:rPr>
        <w:t>Nel documento unitario che tiene luogo del PTPCT o nella sezione apposita del M.O.G. non è stata prevista la misura della Rotazione Ordinaria del Personale per le seguenti motivazioni: non applicabile</w:t>
      </w:r>
    </w:p>
    <w:p w14:paraId="13C11629" w14:textId="77777777" w:rsidR="00997BF2" w:rsidRPr="00C90377" w:rsidRDefault="00997BF2" w:rsidP="00050F7D">
      <w:pPr>
        <w:rPr>
          <w:rFonts w:cstheme="minorHAnsi"/>
          <w:sz w:val="20"/>
          <w:szCs w:val="20"/>
        </w:rPr>
      </w:pPr>
    </w:p>
    <w:p w14:paraId="38123E38" w14:textId="42533854" w:rsidR="00997BF2" w:rsidRPr="00C90377" w:rsidRDefault="00997BF2" w:rsidP="00050F7D">
      <w:pPr>
        <w:rPr>
          <w:rFonts w:cstheme="minorHAnsi"/>
          <w:sz w:val="20"/>
          <w:szCs w:val="20"/>
        </w:rPr>
      </w:pPr>
      <w:r w:rsidRPr="00C90377">
        <w:rPr>
          <w:rFonts w:cstheme="minorHAnsi"/>
          <w:sz w:val="20"/>
          <w:szCs w:val="20"/>
        </w:rPr>
        <w:t>Nell'anno di riferimento delle misure di prevenzione della corruzione in esame, la società/ente non è stata interessata da un processo di riorganizzazione.</w:t>
      </w:r>
    </w:p>
    <w:p w14:paraId="2EE9ACCE" w14:textId="77777777" w:rsidR="00C74F37" w:rsidRPr="00C90377" w:rsidRDefault="00C74F37" w:rsidP="00050F7D">
      <w:pPr>
        <w:rPr>
          <w:rFonts w:cstheme="minorHAnsi"/>
          <w:sz w:val="20"/>
          <w:szCs w:val="20"/>
        </w:rPr>
      </w:pPr>
    </w:p>
    <w:p w14:paraId="55973918" w14:textId="77777777" w:rsidR="00C74F37" w:rsidRPr="00C90377" w:rsidRDefault="00C74F37" w:rsidP="00380B17">
      <w:pPr>
        <w:pStyle w:val="Titolo3"/>
        <w:rPr>
          <w:rFonts w:asciiTheme="minorHAnsi" w:hAnsiTheme="minorHAnsi" w:cstheme="minorHAnsi"/>
          <w:sz w:val="20"/>
          <w:szCs w:val="20"/>
        </w:rPr>
      </w:pPr>
      <w:bookmarkStart w:id="8" w:name="_Toc90981586"/>
      <w:r w:rsidRPr="00C90377">
        <w:rPr>
          <w:rFonts w:asciiTheme="minorHAnsi" w:hAnsiTheme="minorHAnsi" w:cstheme="minorHAnsi"/>
          <w:sz w:val="20"/>
          <w:szCs w:val="20"/>
        </w:rPr>
        <w:t>Rotazione straordinaria</w:t>
      </w:r>
      <w:bookmarkEnd w:id="8"/>
    </w:p>
    <w:p w14:paraId="25763AE4" w14:textId="77777777" w:rsidR="00997BF2" w:rsidRPr="00C90377" w:rsidRDefault="00997BF2" w:rsidP="00050F7D">
      <w:pPr>
        <w:rPr>
          <w:rFonts w:cstheme="minorHAnsi"/>
          <w:sz w:val="20"/>
          <w:szCs w:val="20"/>
        </w:rPr>
      </w:pPr>
      <w:r w:rsidRPr="00C90377">
        <w:rPr>
          <w:rFonts w:cstheme="minorHAnsi"/>
          <w:sz w:val="20"/>
          <w:szCs w:val="20"/>
        </w:rPr>
        <w:br/>
        <w:t>Nel documento unitario che tiene luogo del PTPCT o nella sezione apposita del M.O.G. si è scelto di non prevedere azioni e modalità organizzative relative alla Rotazione Straordinaria del Personale.</w:t>
      </w:r>
      <w:r w:rsidRPr="00C90377">
        <w:rPr>
          <w:rFonts w:cstheme="minorHAnsi"/>
          <w:sz w:val="20"/>
          <w:szCs w:val="20"/>
        </w:rPr>
        <w:br/>
      </w:r>
      <w:r w:rsidRPr="00C90377">
        <w:rPr>
          <w:rFonts w:cstheme="minorHAnsi"/>
          <w:sz w:val="20"/>
          <w:szCs w:val="20"/>
        </w:rPr>
        <w:br/>
        <w:t>Nell'anno di riferimento delle misure di prevenzione della corruzione in esame, la Rotazione Straordinaria non si è resa necessaria per assenza di procedimenti penali o disciplinari.</w:t>
      </w:r>
    </w:p>
    <w:p w14:paraId="43BE0941" w14:textId="77777777" w:rsidR="00C74F37" w:rsidRPr="00C90377" w:rsidRDefault="00C74F37" w:rsidP="00050F7D">
      <w:pPr>
        <w:rPr>
          <w:rFonts w:cstheme="minorHAnsi"/>
          <w:sz w:val="20"/>
          <w:szCs w:val="20"/>
        </w:rPr>
      </w:pPr>
    </w:p>
    <w:p w14:paraId="6C75E6F1" w14:textId="77777777" w:rsidR="00C74F37" w:rsidRPr="00C90377" w:rsidRDefault="00C74F37" w:rsidP="00380B17">
      <w:pPr>
        <w:pStyle w:val="Titolo3"/>
        <w:rPr>
          <w:rFonts w:asciiTheme="minorHAnsi" w:hAnsiTheme="minorHAnsi" w:cstheme="minorHAnsi"/>
          <w:sz w:val="20"/>
          <w:szCs w:val="20"/>
        </w:rPr>
      </w:pPr>
      <w:bookmarkStart w:id="9" w:name="_Toc90981587"/>
      <w:r w:rsidRPr="00C90377">
        <w:rPr>
          <w:rFonts w:asciiTheme="minorHAnsi" w:hAnsiTheme="minorHAnsi" w:cstheme="minorHAnsi"/>
          <w:sz w:val="20"/>
          <w:szCs w:val="20"/>
        </w:rPr>
        <w:t>Trasferimento d’ufficio</w:t>
      </w:r>
      <w:bookmarkEnd w:id="9"/>
    </w:p>
    <w:p w14:paraId="02298DB6" w14:textId="77777777" w:rsidR="00997BF2" w:rsidRPr="00C90377" w:rsidRDefault="00997BF2" w:rsidP="00050F7D">
      <w:pPr>
        <w:rPr>
          <w:rFonts w:cstheme="minorHAnsi"/>
          <w:sz w:val="20"/>
          <w:szCs w:val="20"/>
        </w:rPr>
      </w:pPr>
      <w:r w:rsidRPr="00C90377">
        <w:rPr>
          <w:rFonts w:cstheme="minorHAnsi"/>
          <w:sz w:val="20"/>
          <w:szCs w:val="20"/>
        </w:rPr>
        <w:br/>
        <w:t>Nel documento unitario che tiene luogo del PTPCT o nella sezione apposita del M.O.G. non sono previste misure ai sensi dell'art. 3 della L. n. 97/2001 per le seguenti motivazioni:non applicabile</w:t>
      </w:r>
      <w:r w:rsidRPr="00C90377">
        <w:rPr>
          <w:rFonts w:cstheme="minorHAnsi"/>
          <w:sz w:val="20"/>
          <w:szCs w:val="20"/>
        </w:rPr>
        <w:br/>
      </w:r>
      <w:r w:rsidRPr="00C90377">
        <w:rPr>
          <w:rFonts w:cstheme="minorHAnsi"/>
          <w:sz w:val="20"/>
          <w:szCs w:val="20"/>
        </w:rPr>
        <w:br/>
        <w:t>Nell'anno di riferimento delle misure di prevenzione della corruzione in esame, in assenza di rinvii a giudizio per i delitti previsti dall'art. 3, comma 1, della L. n. 97/2001, non si è reso necessario adottare attribuzioni di incarichi differenti, trasferimenti ad uffici diversi, trasferimenti di sede.</w:t>
      </w:r>
    </w:p>
    <w:p w14:paraId="0F2E30CC" w14:textId="3F03A6BA" w:rsidR="00991AAD" w:rsidRPr="00C90377" w:rsidRDefault="00991AAD" w:rsidP="00991AAD">
      <w:pPr>
        <w:rPr>
          <w:rFonts w:cstheme="minorHAnsi"/>
          <w:sz w:val="20"/>
          <w:szCs w:val="20"/>
        </w:rPr>
      </w:pPr>
    </w:p>
    <w:p w14:paraId="7A12C5FE" w14:textId="0A200B4F" w:rsidR="00BE39BE" w:rsidRPr="00C90377" w:rsidRDefault="00C90377" w:rsidP="00A82AEF">
      <w:pPr>
        <w:rPr>
          <w:rFonts w:cstheme="minorHAnsi"/>
          <w:sz w:val="20"/>
          <w:szCs w:val="20"/>
        </w:rPr>
      </w:pPr>
      <w:r w:rsidRPr="00C90377">
        <w:rPr>
          <w:rFonts w:cstheme="minorHAnsi"/>
          <w:noProof/>
          <w:sz w:val="20"/>
          <w:szCs w:val="20"/>
          <w:lang w:eastAsia="it-IT"/>
        </w:rPr>
        <mc:AlternateContent>
          <mc:Choice Requires="wps">
            <w:drawing>
              <wp:anchor distT="0" distB="0" distL="114300" distR="114300" simplePos="0" relativeHeight="251663360" behindDoc="0" locked="0" layoutInCell="1" allowOverlap="1" wp14:anchorId="5F084C6A" wp14:editId="2C6A1606">
                <wp:simplePos x="0" y="0"/>
                <wp:positionH relativeFrom="column">
                  <wp:posOffset>252730</wp:posOffset>
                </wp:positionH>
                <wp:positionV relativeFrom="paragraph">
                  <wp:posOffset>365125</wp:posOffset>
                </wp:positionV>
                <wp:extent cx="5810250" cy="869950"/>
                <wp:effectExtent l="0" t="0" r="19050" b="25400"/>
                <wp:wrapTopAndBottom/>
                <wp:docPr id="7" name="Casella di testo 7"/>
                <wp:cNvGraphicFramePr/>
                <a:graphic xmlns:a="http://schemas.openxmlformats.org/drawingml/2006/main">
                  <a:graphicData uri="http://schemas.microsoft.com/office/word/2010/wordprocessingShape">
                    <wps:wsp>
                      <wps:cNvSpPr txBox="1"/>
                      <wps:spPr>
                        <a:xfrm>
                          <a:off x="0" y="0"/>
                          <a:ext cx="5810250" cy="869950"/>
                        </a:xfrm>
                        <a:prstGeom prst="rect">
                          <a:avLst/>
                        </a:prstGeom>
                        <a:solidFill>
                          <a:schemeClr val="accent5">
                            <a:lumMod val="20000"/>
                            <a:lumOff val="80000"/>
                          </a:schemeClr>
                        </a:solidFill>
                        <a:ln w="6350">
                          <a:solidFill>
                            <a:prstClr val="black"/>
                          </a:solidFill>
                        </a:ln>
                      </wps:spPr>
                      <wps:txbx>
                        <w:txbxContent>
                          <w:p w14:paraId="0D77054A" w14:textId="4DFDBBD6" w:rsidR="00380B17" w:rsidRPr="00C90377" w:rsidRDefault="00380B17" w:rsidP="00425435">
                            <w:pPr>
                              <w:rPr>
                                <w:sz w:val="20"/>
                                <w:szCs w:val="20"/>
                              </w:rPr>
                            </w:pPr>
                            <w:r w:rsidRPr="00C90377">
                              <w:rPr>
                                <w:sz w:val="20"/>
                                <w:szCs w:val="20"/>
                              </w:rPr>
                              <w:t>Note del RPCT:</w:t>
                            </w:r>
                            <w:r w:rsidR="009E2244" w:rsidRPr="00C90377">
                              <w:rPr>
                                <w:sz w:val="20"/>
                                <w:szCs w:val="20"/>
                              </w:rPr>
                              <w:t xml:space="preserve"> Nessuno dei Dipendenti / Dirigenti è stato interessato per quanto agli atti da rinvii a giudizio o procedure di cui all’art.3 della L. 97/2001.</w:t>
                            </w:r>
                          </w:p>
                          <w:p w14:paraId="1A1BE79F" w14:textId="6901DD44" w:rsidR="009E2244" w:rsidRPr="00C90377" w:rsidRDefault="009E2244" w:rsidP="00425435">
                            <w:pPr>
                              <w:rPr>
                                <w:sz w:val="20"/>
                                <w:szCs w:val="20"/>
                              </w:rPr>
                            </w:pPr>
                            <w:r w:rsidRPr="00C90377">
                              <w:rPr>
                                <w:sz w:val="20"/>
                                <w:szCs w:val="20"/>
                              </w:rPr>
                              <w:t xml:space="preserve">Non applicabile </w:t>
                            </w:r>
                            <w:proofErr w:type="gramStart"/>
                            <w:r w:rsidRPr="00C90377">
                              <w:rPr>
                                <w:sz w:val="20"/>
                                <w:szCs w:val="20"/>
                              </w:rPr>
                              <w:t>al rotazione</w:t>
                            </w:r>
                            <w:proofErr w:type="gramEnd"/>
                            <w:r w:rsidRPr="00C90377">
                              <w:rPr>
                                <w:sz w:val="20"/>
                                <w:szCs w:val="20"/>
                              </w:rPr>
                              <w:t xml:space="preserve"> straordinaria per le mo</w:t>
                            </w:r>
                            <w:r w:rsidR="00920E5C" w:rsidRPr="00C90377">
                              <w:rPr>
                                <w:sz w:val="20"/>
                                <w:szCs w:val="20"/>
                              </w:rPr>
                              <w:t>t</w:t>
                            </w:r>
                            <w:r w:rsidRPr="00C90377">
                              <w:rPr>
                                <w:sz w:val="20"/>
                                <w:szCs w:val="20"/>
                              </w:rPr>
                              <w:t xml:space="preserve">ivazioni indicate nel piano triennale. La struttura </w:t>
                            </w:r>
                            <w:r w:rsidR="00920E5C" w:rsidRPr="00C90377">
                              <w:rPr>
                                <w:sz w:val="20"/>
                                <w:szCs w:val="20"/>
                              </w:rPr>
                              <w:t>è soggetta a modifiche organizzative sulla base delle delibere del Consiglio di Amministrazione in linea con le esigenze operative.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84C6A" id="Casella di testo 7" o:spid="_x0000_s1028" type="#_x0000_t202" style="position:absolute;margin-left:19.9pt;margin-top:28.75pt;width:457.5pt;height: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" fillcolor="#deeaf6 [664]" strokeweight=".5pt">
                <v:textbox>
                  <w:txbxContent>
                    <w:p w14:paraId="0D77054A" w14:textId="4DFDBBD6" w:rsidR="00380B17" w:rsidRPr="00C90377" w:rsidRDefault="00380B17" w:rsidP="00425435">
                      <w:pPr>
                        <w:rPr>
                          <w:sz w:val="20"/>
                          <w:szCs w:val="20"/>
                        </w:rPr>
                      </w:pPr>
                      <w:r w:rsidRPr="00C90377">
                        <w:rPr>
                          <w:sz w:val="20"/>
                          <w:szCs w:val="20"/>
                        </w:rPr>
                        <w:t>Note del RPCT:</w:t>
                      </w:r>
                      <w:r w:rsidR="009E2244" w:rsidRPr="00C90377">
                        <w:rPr>
                          <w:sz w:val="20"/>
                          <w:szCs w:val="20"/>
                        </w:rPr>
                        <w:t xml:space="preserve"> Nessuno dei Dipendenti / Dirigenti è stato interessato per quanto agli atti da rinvii a giudizio o procedure di cui all’art.3 della L. 97/2001.</w:t>
                      </w:r>
                    </w:p>
                    <w:p w14:paraId="1A1BE79F" w14:textId="6901DD44" w:rsidR="009E2244" w:rsidRPr="00C90377" w:rsidRDefault="009E2244" w:rsidP="00425435">
                      <w:pPr>
                        <w:rPr>
                          <w:sz w:val="20"/>
                          <w:szCs w:val="20"/>
                        </w:rPr>
                      </w:pPr>
                      <w:r w:rsidRPr="00C90377">
                        <w:rPr>
                          <w:sz w:val="20"/>
                          <w:szCs w:val="20"/>
                        </w:rPr>
                        <w:t xml:space="preserve">Non applicabile </w:t>
                      </w:r>
                      <w:proofErr w:type="gramStart"/>
                      <w:r w:rsidRPr="00C90377">
                        <w:rPr>
                          <w:sz w:val="20"/>
                          <w:szCs w:val="20"/>
                        </w:rPr>
                        <w:t>al rotazione</w:t>
                      </w:r>
                      <w:proofErr w:type="gramEnd"/>
                      <w:r w:rsidRPr="00C90377">
                        <w:rPr>
                          <w:sz w:val="20"/>
                          <w:szCs w:val="20"/>
                        </w:rPr>
                        <w:t xml:space="preserve"> straordinaria per le mo</w:t>
                      </w:r>
                      <w:r w:rsidR="00920E5C" w:rsidRPr="00C90377">
                        <w:rPr>
                          <w:sz w:val="20"/>
                          <w:szCs w:val="20"/>
                        </w:rPr>
                        <w:t>t</w:t>
                      </w:r>
                      <w:r w:rsidRPr="00C90377">
                        <w:rPr>
                          <w:sz w:val="20"/>
                          <w:szCs w:val="20"/>
                        </w:rPr>
                        <w:t xml:space="preserve">ivazioni indicate nel piano triennale. La struttura </w:t>
                      </w:r>
                      <w:r w:rsidR="00920E5C" w:rsidRPr="00C90377">
                        <w:rPr>
                          <w:sz w:val="20"/>
                          <w:szCs w:val="20"/>
                        </w:rPr>
                        <w:t>è soggetta a modifiche organizzative sulla base delle delibere del Consiglio di Amministrazione in linea con le esigenze operative.</w:t>
                      </w:r>
                    </w:p>
                  </w:txbxContent>
                </v:textbox>
                <w10:wrap type="topAndBottom"/>
              </v:shape>
            </w:pict>
          </mc:Fallback>
        </mc:AlternateContent>
      </w:r>
    </w:p>
    <w:p w14:paraId="3D42A7D8" w14:textId="77777777" w:rsidR="00425435" w:rsidRPr="00C90377" w:rsidRDefault="0076725D" w:rsidP="00DD6527">
      <w:pPr>
        <w:pStyle w:val="Titolo2"/>
        <w:rPr>
          <w:rFonts w:asciiTheme="minorHAnsi" w:hAnsiTheme="minorHAnsi" w:cstheme="minorHAnsi"/>
          <w:sz w:val="20"/>
          <w:szCs w:val="20"/>
        </w:rPr>
      </w:pPr>
      <w:bookmarkStart w:id="10" w:name="_Toc90981588"/>
      <w:r w:rsidRPr="00C90377">
        <w:rPr>
          <w:rFonts w:asciiTheme="minorHAnsi" w:hAnsiTheme="minorHAnsi" w:cstheme="minorHAnsi"/>
          <w:sz w:val="20"/>
          <w:szCs w:val="20"/>
        </w:rPr>
        <w:lastRenderedPageBreak/>
        <w:t>Misure in materia di conflitto di interessi</w:t>
      </w:r>
      <w:bookmarkEnd w:id="10"/>
      <w:r w:rsidR="00425435" w:rsidRPr="00C90377">
        <w:rPr>
          <w:rFonts w:asciiTheme="minorHAnsi" w:hAnsiTheme="minorHAnsi" w:cstheme="minorHAnsi"/>
          <w:sz w:val="20"/>
          <w:szCs w:val="20"/>
        </w:rPr>
        <w:t xml:space="preserve"> </w:t>
      </w:r>
    </w:p>
    <w:p w14:paraId="412DEC00" w14:textId="77777777" w:rsidR="0069341C" w:rsidRPr="00C90377" w:rsidRDefault="0069341C" w:rsidP="0083587B">
      <w:pPr>
        <w:rPr>
          <w:rFonts w:cstheme="minorHAnsi"/>
          <w:sz w:val="20"/>
          <w:szCs w:val="20"/>
        </w:rPr>
      </w:pPr>
    </w:p>
    <w:p w14:paraId="19C3905F" w14:textId="77777777" w:rsidR="0069341C" w:rsidRPr="00C90377" w:rsidRDefault="0069341C" w:rsidP="0083587B">
      <w:pPr>
        <w:rPr>
          <w:rFonts w:cstheme="minorHAnsi"/>
          <w:sz w:val="20"/>
          <w:szCs w:val="20"/>
        </w:rPr>
      </w:pPr>
      <w:r w:rsidRPr="00C90377">
        <w:rPr>
          <w:rFonts w:cstheme="minorHAnsi"/>
          <w:sz w:val="20"/>
          <w:szCs w:val="20"/>
        </w:rPr>
        <w:t>Nel documento unitario che tiene luogo del PTPCT o nella sezione apposita del M.O.G., nell'atto o regolamento adottato sulle misure di inconferibilità ed incompatibilità per incarichi dirigenziali ai sensi del D.lgs. 39/2013, sono esplicitate le direttive per l'attribuzione di incarichi dirigenziali e la verifica di insussistenza di cause ostative.</w:t>
      </w:r>
    </w:p>
    <w:p w14:paraId="7E865437" w14:textId="77777777" w:rsidR="0069341C" w:rsidRPr="00C90377" w:rsidRDefault="0069341C" w:rsidP="0083587B">
      <w:pPr>
        <w:rPr>
          <w:rFonts w:cstheme="minorHAnsi"/>
          <w:sz w:val="20"/>
          <w:szCs w:val="20"/>
        </w:rPr>
      </w:pPr>
      <w:r w:rsidRPr="00C90377">
        <w:rPr>
          <w:rFonts w:cstheme="minorHAnsi"/>
          <w:sz w:val="20"/>
          <w:szCs w:val="20"/>
        </w:rPr>
        <w:br/>
      </w:r>
      <w:r w:rsidRPr="00C90377">
        <w:rPr>
          <w:rFonts w:cstheme="minorHAnsi"/>
          <w:sz w:val="20"/>
          <w:szCs w:val="20"/>
        </w:rPr>
        <w:br/>
        <w:t xml:space="preserve">INCONFERIBILITÀ </w:t>
      </w:r>
      <w:r w:rsidRPr="00C90377">
        <w:rPr>
          <w:rFonts w:cstheme="minorHAnsi"/>
          <w:sz w:val="20"/>
          <w:szCs w:val="20"/>
        </w:rPr>
        <w:br/>
        <w:t>Nell'anno di riferimento delle misure di prevenzione della corruzione in esame, sono pervenute 0 dichiarazioni rese dagli interessati sull'insussistenza di cause di inconferibilità relative a 0 soggetti.</w:t>
      </w:r>
      <w:r w:rsidRPr="00C90377">
        <w:rPr>
          <w:rFonts w:cstheme="minorHAnsi"/>
          <w:sz w:val="20"/>
          <w:szCs w:val="20"/>
        </w:rPr>
        <w:br/>
      </w:r>
      <w:r w:rsidRPr="00C90377">
        <w:rPr>
          <w:rFonts w:cstheme="minorHAnsi"/>
          <w:sz w:val="20"/>
          <w:szCs w:val="20"/>
        </w:rPr>
        <w:br/>
        <w:t xml:space="preserve">INCOMPATIBILITÀ </w:t>
      </w:r>
      <w:r w:rsidRPr="00C90377">
        <w:rPr>
          <w:rFonts w:cstheme="minorHAnsi"/>
          <w:sz w:val="20"/>
          <w:szCs w:val="20"/>
        </w:rPr>
        <w:br/>
        <w:t>Nell'anno di riferimento delle misure di prevenzione della corruzione in esame, sono pervenute 11 dichiarazioni rese dagli interessati sull'insussistenza di cause di inconferibilità relative a 11 soggetti.</w:t>
      </w:r>
      <w:r w:rsidRPr="00C90377">
        <w:rPr>
          <w:rFonts w:cstheme="minorHAnsi"/>
          <w:sz w:val="20"/>
          <w:szCs w:val="20"/>
        </w:rPr>
        <w:br/>
      </w:r>
      <w:r w:rsidRPr="00C90377">
        <w:rPr>
          <w:rFonts w:cstheme="minorHAnsi"/>
          <w:sz w:val="20"/>
          <w:szCs w:val="20"/>
        </w:rPr>
        <w:br/>
        <w:t>Nel documento unitario che tiene luogo del PTPCT o nella sezione apposita del M.O.G., nell'atto o regolamento adottato sulle misure di inconferibilità ed incompatibilità per incarichi dirigenziali ai sensi del D.lgs. 39/2013, non sono esplicitate le direttive per effettuare controlli sui precedenti penali, per le seguenti motivazioni: non programmate nell'anno in corso</w:t>
      </w:r>
      <w:r w:rsidRPr="00C90377">
        <w:rPr>
          <w:rFonts w:cstheme="minorHAnsi"/>
          <w:sz w:val="20"/>
          <w:szCs w:val="20"/>
        </w:rPr>
        <w:br/>
      </w:r>
      <w:r w:rsidRPr="00C90377">
        <w:rPr>
          <w:rFonts w:cstheme="minorHAnsi"/>
          <w:sz w:val="20"/>
          <w:szCs w:val="20"/>
        </w:rPr>
        <w:br/>
        <w:t>Nell'anno di riferimento delle misure di prevenzione della corruzione in esame, non sono stati effettuati controlli sulle dichiarazioni relative ai precedenti penali.</w:t>
      </w:r>
    </w:p>
    <w:p w14:paraId="0259BBAB" w14:textId="77777777" w:rsidR="006527DA" w:rsidRPr="00C90377" w:rsidRDefault="00D355A4" w:rsidP="00A82AEF">
      <w:pPr>
        <w:rPr>
          <w:rFonts w:cstheme="minorHAnsi"/>
          <w:sz w:val="20"/>
          <w:szCs w:val="20"/>
        </w:rPr>
      </w:pPr>
      <w:r w:rsidRPr="00C90377">
        <w:rPr>
          <w:rFonts w:cstheme="minorHAnsi"/>
          <w:noProof/>
          <w:sz w:val="20"/>
          <w:szCs w:val="20"/>
          <w:lang w:eastAsia="it-IT"/>
        </w:rPr>
        <mc:AlternateContent>
          <mc:Choice Requires="wps">
            <w:drawing>
              <wp:anchor distT="0" distB="0" distL="114300" distR="114300" simplePos="0" relativeHeight="251665408" behindDoc="0" locked="0" layoutInCell="1" allowOverlap="1" wp14:anchorId="2A5CDCA5" wp14:editId="3B7C68AD">
                <wp:simplePos x="0" y="0"/>
                <wp:positionH relativeFrom="column">
                  <wp:posOffset>252730</wp:posOffset>
                </wp:positionH>
                <wp:positionV relativeFrom="paragraph">
                  <wp:posOffset>307975</wp:posOffset>
                </wp:positionV>
                <wp:extent cx="5634990" cy="731520"/>
                <wp:effectExtent l="0" t="0" r="22860" b="11430"/>
                <wp:wrapTopAndBottom/>
                <wp:docPr id="8" name="Casella di testo 8"/>
                <wp:cNvGraphicFramePr/>
                <a:graphic xmlns:a="http://schemas.openxmlformats.org/drawingml/2006/main">
                  <a:graphicData uri="http://schemas.microsoft.com/office/word/2010/wordprocessingShape">
                    <wps:wsp>
                      <wps:cNvSpPr txBox="1"/>
                      <wps:spPr>
                        <a:xfrm>
                          <a:off x="0" y="0"/>
                          <a:ext cx="5634990" cy="731520"/>
                        </a:xfrm>
                        <a:prstGeom prst="rect">
                          <a:avLst/>
                        </a:prstGeom>
                        <a:solidFill>
                          <a:schemeClr val="accent5">
                            <a:lumMod val="20000"/>
                            <a:lumOff val="80000"/>
                          </a:schemeClr>
                        </a:solidFill>
                        <a:ln w="6350">
                          <a:solidFill>
                            <a:prstClr val="black"/>
                          </a:solidFill>
                        </a:ln>
                      </wps:spPr>
                      <wps:txbx>
                        <w:txbxContent>
                          <w:p w14:paraId="26690F66" w14:textId="3292CB88" w:rsidR="00380B17" w:rsidRPr="00C90377" w:rsidRDefault="00380B17" w:rsidP="00E80390">
                            <w:pPr>
                              <w:rPr>
                                <w:sz w:val="20"/>
                                <w:szCs w:val="20"/>
                              </w:rPr>
                            </w:pPr>
                            <w:r w:rsidRPr="00C90377">
                              <w:rPr>
                                <w:sz w:val="20"/>
                                <w:szCs w:val="20"/>
                              </w:rPr>
                              <w:t>Note del RPCT:</w:t>
                            </w:r>
                            <w:r w:rsidR="00920E5C" w:rsidRPr="00C90377">
                              <w:rPr>
                                <w:sz w:val="20"/>
                                <w:szCs w:val="20"/>
                              </w:rPr>
                              <w:t xml:space="preserve"> Le dichiarazioni di </w:t>
                            </w:r>
                            <w:proofErr w:type="spellStart"/>
                            <w:r w:rsidR="00920E5C" w:rsidRPr="00C90377">
                              <w:rPr>
                                <w:sz w:val="20"/>
                                <w:szCs w:val="20"/>
                              </w:rPr>
                              <w:t>inconferibilità</w:t>
                            </w:r>
                            <w:proofErr w:type="spellEnd"/>
                            <w:r w:rsidR="00920E5C" w:rsidRPr="00C90377">
                              <w:rPr>
                                <w:sz w:val="20"/>
                                <w:szCs w:val="20"/>
                              </w:rPr>
                              <w:t xml:space="preserve"> vengono acquisite solo all’atto della nomina e durante l’anno 2021 non ve ne sono state di nuove.</w:t>
                            </w:r>
                          </w:p>
                          <w:p w14:paraId="27807E98" w14:textId="100A6A75" w:rsidR="00380B17" w:rsidRPr="00C90377" w:rsidRDefault="00920E5C" w:rsidP="00E80390">
                            <w:pPr>
                              <w:rPr>
                                <w:sz w:val="20"/>
                                <w:szCs w:val="20"/>
                              </w:rPr>
                            </w:pPr>
                            <w:r w:rsidRPr="00C90377">
                              <w:rPr>
                                <w:sz w:val="20"/>
                                <w:szCs w:val="20"/>
                              </w:rPr>
                              <w:t>Gli esponenti aziendali ed i dirigenti in carica hanno regolarmente rilasciato le dichiarazioni di incompatibilità.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CDCA5" id="Casella di testo 8" o:spid="_x0000_s1029" type="#_x0000_t202" style="position:absolute;margin-left:19.9pt;margin-top:24.25pt;width:443.7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" fillcolor="#deeaf6 [664]" strokeweight=".5pt">
                <v:textbox>
                  <w:txbxContent>
                    <w:p w14:paraId="26690F66" w14:textId="3292CB88" w:rsidR="00380B17" w:rsidRPr="00C90377" w:rsidRDefault="00380B17" w:rsidP="00E80390">
                      <w:pPr>
                        <w:rPr>
                          <w:sz w:val="20"/>
                          <w:szCs w:val="20"/>
                        </w:rPr>
                      </w:pPr>
                      <w:r w:rsidRPr="00C90377">
                        <w:rPr>
                          <w:sz w:val="20"/>
                          <w:szCs w:val="20"/>
                        </w:rPr>
                        <w:t>Note del RPCT:</w:t>
                      </w:r>
                      <w:r w:rsidR="00920E5C" w:rsidRPr="00C90377">
                        <w:rPr>
                          <w:sz w:val="20"/>
                          <w:szCs w:val="20"/>
                        </w:rPr>
                        <w:t xml:space="preserve"> Le dichiarazioni di </w:t>
                      </w:r>
                      <w:proofErr w:type="spellStart"/>
                      <w:r w:rsidR="00920E5C" w:rsidRPr="00C90377">
                        <w:rPr>
                          <w:sz w:val="20"/>
                          <w:szCs w:val="20"/>
                        </w:rPr>
                        <w:t>inconferibilità</w:t>
                      </w:r>
                      <w:proofErr w:type="spellEnd"/>
                      <w:r w:rsidR="00920E5C" w:rsidRPr="00C90377">
                        <w:rPr>
                          <w:sz w:val="20"/>
                          <w:szCs w:val="20"/>
                        </w:rPr>
                        <w:t xml:space="preserve"> vengono acquisite solo all’atto della nomina e durante l’anno 2021 non ve ne sono state di nuove.</w:t>
                      </w:r>
                    </w:p>
                    <w:p w14:paraId="27807E98" w14:textId="100A6A75" w:rsidR="00380B17" w:rsidRPr="00C90377" w:rsidRDefault="00920E5C" w:rsidP="00E80390">
                      <w:pPr>
                        <w:rPr>
                          <w:sz w:val="20"/>
                          <w:szCs w:val="20"/>
                        </w:rPr>
                      </w:pPr>
                      <w:r w:rsidRPr="00C90377">
                        <w:rPr>
                          <w:sz w:val="20"/>
                          <w:szCs w:val="20"/>
                        </w:rPr>
                        <w:t>Gli esponenti aziendali ed i dirigenti in carica hanno regolarmente rilasciato le dichiarazioni di incompatibilità.</w:t>
                      </w:r>
                    </w:p>
                  </w:txbxContent>
                </v:textbox>
                <w10:wrap type="topAndBottom"/>
              </v:shape>
            </w:pict>
          </mc:Fallback>
        </mc:AlternateContent>
      </w:r>
    </w:p>
    <w:p w14:paraId="478141FF" w14:textId="77777777" w:rsidR="00874237" w:rsidRPr="00C90377" w:rsidRDefault="00874237" w:rsidP="002A40F1">
      <w:pPr>
        <w:pBdr>
          <w:bottom w:val="single" w:sz="4" w:space="1" w:color="auto"/>
        </w:pBdr>
        <w:rPr>
          <w:rFonts w:cstheme="minorHAnsi"/>
          <w:iCs/>
          <w:sz w:val="20"/>
          <w:szCs w:val="20"/>
        </w:rPr>
      </w:pPr>
    </w:p>
    <w:p w14:paraId="44CDBA4A" w14:textId="77777777" w:rsidR="002A40F1" w:rsidRPr="00C90377" w:rsidRDefault="002A40F1" w:rsidP="00DD6527">
      <w:pPr>
        <w:pStyle w:val="Titolo2"/>
        <w:rPr>
          <w:rFonts w:asciiTheme="minorHAnsi" w:hAnsiTheme="minorHAnsi" w:cstheme="minorHAnsi"/>
          <w:sz w:val="20"/>
          <w:szCs w:val="20"/>
        </w:rPr>
      </w:pPr>
      <w:bookmarkStart w:id="11" w:name="_Toc90981589"/>
      <w:r w:rsidRPr="00C90377">
        <w:rPr>
          <w:rFonts w:asciiTheme="minorHAnsi" w:hAnsiTheme="minorHAnsi" w:cstheme="minorHAnsi"/>
          <w:sz w:val="20"/>
          <w:szCs w:val="20"/>
        </w:rPr>
        <w:t>Whistleblowing</w:t>
      </w:r>
      <w:bookmarkEnd w:id="11"/>
      <w:r w:rsidRPr="00C90377">
        <w:rPr>
          <w:rFonts w:asciiTheme="minorHAnsi" w:hAnsiTheme="minorHAnsi" w:cstheme="minorHAnsi"/>
          <w:sz w:val="20"/>
          <w:szCs w:val="20"/>
        </w:rPr>
        <w:t xml:space="preserve"> </w:t>
      </w:r>
    </w:p>
    <w:p w14:paraId="237093E2" w14:textId="77777777" w:rsidR="000076D6" w:rsidRPr="00C90377" w:rsidRDefault="000076D6" w:rsidP="00D352E2">
      <w:pPr>
        <w:rPr>
          <w:rFonts w:cstheme="minorHAnsi"/>
          <w:sz w:val="20"/>
          <w:szCs w:val="20"/>
        </w:rPr>
      </w:pPr>
    </w:p>
    <w:p w14:paraId="30E60744" w14:textId="0FFC3273" w:rsidR="000076D6" w:rsidRPr="00C90377" w:rsidRDefault="000076D6" w:rsidP="00D352E2">
      <w:pPr>
        <w:rPr>
          <w:rFonts w:cstheme="minorHAnsi"/>
          <w:sz w:val="20"/>
          <w:szCs w:val="20"/>
        </w:rPr>
      </w:pPr>
      <w:r w:rsidRPr="00C90377">
        <w:rPr>
          <w:rFonts w:cstheme="minorHAnsi"/>
          <w:sz w:val="20"/>
          <w:szCs w:val="20"/>
        </w:rPr>
        <w:t>Nell'anno di riferimento delle misure di prevenzione della corruzione in esame, sono stati adottati gli interventi idonei a garantire l’adozione della misura “Whistleblowing”, in particolare le segnalazioni possono essere inoltrate tramite:</w:t>
      </w:r>
      <w:r w:rsidRPr="00C90377">
        <w:rPr>
          <w:rFonts w:cstheme="minorHAnsi"/>
          <w:sz w:val="20"/>
          <w:szCs w:val="20"/>
        </w:rPr>
        <w:br/>
        <w:t xml:space="preserve">  - Documento cartaceo</w:t>
      </w:r>
      <w:r w:rsidR="00C90377">
        <w:rPr>
          <w:rFonts w:cstheme="minorHAnsi"/>
          <w:sz w:val="20"/>
          <w:szCs w:val="20"/>
        </w:rPr>
        <w:t>;</w:t>
      </w:r>
      <w:r w:rsidRPr="00C90377">
        <w:rPr>
          <w:rFonts w:cstheme="minorHAnsi"/>
          <w:sz w:val="20"/>
          <w:szCs w:val="20"/>
        </w:rPr>
        <w:br/>
        <w:t xml:space="preserve">  - Email</w:t>
      </w:r>
      <w:r w:rsidR="00C90377">
        <w:rPr>
          <w:rFonts w:cstheme="minorHAnsi"/>
          <w:sz w:val="20"/>
          <w:szCs w:val="20"/>
        </w:rPr>
        <w:t>;</w:t>
      </w:r>
      <w:r w:rsidRPr="00C90377">
        <w:rPr>
          <w:rFonts w:cstheme="minorHAnsi"/>
          <w:sz w:val="20"/>
          <w:szCs w:val="20"/>
        </w:rPr>
        <w:br/>
        <w:t xml:space="preserve">  - Sistema informativo dedicato senza garanzia della riservatezza dell'identità del segnalante</w:t>
      </w:r>
      <w:r w:rsidR="00C90377">
        <w:rPr>
          <w:rFonts w:cstheme="minorHAnsi"/>
          <w:sz w:val="20"/>
          <w:szCs w:val="20"/>
        </w:rPr>
        <w:t>.</w:t>
      </w:r>
    </w:p>
    <w:p w14:paraId="03B17E18" w14:textId="1FD0D6FA" w:rsidR="000076D6" w:rsidRPr="00C90377" w:rsidRDefault="000076D6" w:rsidP="00D352E2">
      <w:pPr>
        <w:rPr>
          <w:rFonts w:cstheme="minorHAnsi"/>
          <w:sz w:val="20"/>
          <w:szCs w:val="20"/>
        </w:rPr>
      </w:pPr>
      <w:r w:rsidRPr="00C90377">
        <w:rPr>
          <w:rFonts w:cstheme="minorHAnsi"/>
          <w:sz w:val="20"/>
          <w:szCs w:val="20"/>
        </w:rPr>
        <w:br/>
        <w:t>Possono effettuare le segnalazioni solo gli altri soggetti assimilati a dipendenti pubblici quali ad esempio:</w:t>
      </w:r>
      <w:r w:rsidRPr="00C90377">
        <w:rPr>
          <w:rFonts w:cstheme="minorHAnsi"/>
          <w:sz w:val="20"/>
          <w:szCs w:val="20"/>
        </w:rPr>
        <w:br/>
        <w:t xml:space="preserve">  - consulenti</w:t>
      </w:r>
      <w:r w:rsidR="00C90377">
        <w:rPr>
          <w:rFonts w:cstheme="minorHAnsi"/>
          <w:sz w:val="20"/>
          <w:szCs w:val="20"/>
        </w:rPr>
        <w:t>;</w:t>
      </w:r>
      <w:r w:rsidRPr="00C90377">
        <w:rPr>
          <w:rFonts w:cstheme="minorHAnsi"/>
          <w:sz w:val="20"/>
          <w:szCs w:val="20"/>
        </w:rPr>
        <w:br/>
        <w:t xml:space="preserve">  - collaboratori</w:t>
      </w:r>
      <w:r w:rsidR="00C90377">
        <w:rPr>
          <w:rFonts w:cstheme="minorHAnsi"/>
          <w:sz w:val="20"/>
          <w:szCs w:val="20"/>
        </w:rPr>
        <w:t>;</w:t>
      </w:r>
      <w:r w:rsidRPr="00C90377">
        <w:rPr>
          <w:rFonts w:cstheme="minorHAnsi"/>
          <w:sz w:val="20"/>
          <w:szCs w:val="20"/>
        </w:rPr>
        <w:br/>
        <w:t xml:space="preserve">  - fornitori</w:t>
      </w:r>
      <w:r w:rsidR="00C90377">
        <w:rPr>
          <w:rFonts w:cstheme="minorHAnsi"/>
          <w:sz w:val="20"/>
          <w:szCs w:val="20"/>
        </w:rPr>
        <w:t>.</w:t>
      </w:r>
      <w:r w:rsidRPr="00C90377">
        <w:rPr>
          <w:rFonts w:cstheme="minorHAnsi"/>
          <w:sz w:val="20"/>
          <w:szCs w:val="20"/>
        </w:rPr>
        <w:br/>
      </w:r>
      <w:r w:rsidRPr="00C90377">
        <w:rPr>
          <w:rFonts w:cstheme="minorHAnsi"/>
          <w:sz w:val="20"/>
          <w:szCs w:val="20"/>
        </w:rPr>
        <w:br/>
        <w:t>In merito al sistema di tutela del dipendente pubblico che segnala gli illeciti, si riporta il seguente giudizio: sistema non testato per mancanza di segnalazioni pervenute</w:t>
      </w:r>
    </w:p>
    <w:p w14:paraId="4B3F0FA6" w14:textId="77777777" w:rsidR="003A1D43" w:rsidRPr="00C90377" w:rsidRDefault="003A1D43" w:rsidP="003A1D43">
      <w:pPr>
        <w:rPr>
          <w:rFonts w:cstheme="minorHAnsi"/>
          <w:sz w:val="20"/>
          <w:szCs w:val="20"/>
        </w:rPr>
      </w:pPr>
      <w:r w:rsidRPr="00C90377">
        <w:rPr>
          <w:rFonts w:cstheme="minorHAnsi"/>
          <w:noProof/>
          <w:sz w:val="20"/>
          <w:szCs w:val="20"/>
          <w:lang w:eastAsia="it-IT"/>
        </w:rPr>
        <mc:AlternateContent>
          <mc:Choice Requires="wps">
            <w:drawing>
              <wp:anchor distT="0" distB="0" distL="114300" distR="114300" simplePos="0" relativeHeight="251667456" behindDoc="0" locked="0" layoutInCell="1" allowOverlap="1" wp14:anchorId="7C57A29B" wp14:editId="0A747418">
                <wp:simplePos x="0" y="0"/>
                <wp:positionH relativeFrom="column">
                  <wp:posOffset>327660</wp:posOffset>
                </wp:positionH>
                <wp:positionV relativeFrom="paragraph">
                  <wp:posOffset>248920</wp:posOffset>
                </wp:positionV>
                <wp:extent cx="5634990" cy="514350"/>
                <wp:effectExtent l="0" t="0" r="22860" b="19050"/>
                <wp:wrapTopAndBottom/>
                <wp:docPr id="9" name="Casella di testo 9"/>
                <wp:cNvGraphicFramePr/>
                <a:graphic xmlns:a="http://schemas.openxmlformats.org/drawingml/2006/main">
                  <a:graphicData uri="http://schemas.microsoft.com/office/word/2010/wordprocessingShape">
                    <wps:wsp>
                      <wps:cNvSpPr txBox="1"/>
                      <wps:spPr>
                        <a:xfrm>
                          <a:off x="0" y="0"/>
                          <a:ext cx="5634990" cy="514350"/>
                        </a:xfrm>
                        <a:prstGeom prst="rect">
                          <a:avLst/>
                        </a:prstGeom>
                        <a:solidFill>
                          <a:schemeClr val="accent5">
                            <a:lumMod val="20000"/>
                            <a:lumOff val="80000"/>
                          </a:schemeClr>
                        </a:solidFill>
                        <a:ln w="6350">
                          <a:solidFill>
                            <a:prstClr val="black"/>
                          </a:solidFill>
                        </a:ln>
                      </wps:spPr>
                      <wps:txbx>
                        <w:txbxContent>
                          <w:p w14:paraId="56D4A203" w14:textId="71D4E971" w:rsidR="00380B17" w:rsidRPr="00C90377" w:rsidRDefault="00380B17" w:rsidP="00F96FBD">
                            <w:pPr>
                              <w:rPr>
                                <w:sz w:val="20"/>
                                <w:szCs w:val="20"/>
                              </w:rPr>
                            </w:pPr>
                            <w:r w:rsidRPr="00C90377">
                              <w:rPr>
                                <w:sz w:val="20"/>
                                <w:szCs w:val="20"/>
                              </w:rPr>
                              <w:t>Note del RPCT:</w:t>
                            </w:r>
                            <w:r w:rsidR="00920E5C" w:rsidRPr="00C90377">
                              <w:rPr>
                                <w:sz w:val="20"/>
                                <w:szCs w:val="20"/>
                              </w:rPr>
                              <w:t xml:space="preserve"> Il regolamento in materia è stato regolarmente adottato e diffuso al personale dipendente. Non sono state rilevate anomalie.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7A29B" id="Casella di testo 9" o:spid="_x0000_s1030" type="#_x0000_t202" style="position:absolute;margin-left:25.8pt;margin-top:19.6pt;width:443.7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" fillcolor="#deeaf6 [664]" strokeweight=".5pt">
                <v:textbox>
                  <w:txbxContent>
                    <w:p w14:paraId="56D4A203" w14:textId="71D4E971" w:rsidR="00380B17" w:rsidRPr="00C90377" w:rsidRDefault="00380B17" w:rsidP="00F96FBD">
                      <w:pPr>
                        <w:rPr>
                          <w:sz w:val="20"/>
                          <w:szCs w:val="20"/>
                        </w:rPr>
                      </w:pPr>
                      <w:r w:rsidRPr="00C90377">
                        <w:rPr>
                          <w:sz w:val="20"/>
                          <w:szCs w:val="20"/>
                        </w:rPr>
                        <w:t>Note del RPCT:</w:t>
                      </w:r>
                      <w:r w:rsidR="00920E5C" w:rsidRPr="00C90377">
                        <w:rPr>
                          <w:sz w:val="20"/>
                          <w:szCs w:val="20"/>
                        </w:rPr>
                        <w:t xml:space="preserve"> Il regolamento in materia è stato regolarmente adottato e diffuso al personale dipendente. Non sono state rilevate anomalie.</w:t>
                      </w:r>
                    </w:p>
                  </w:txbxContent>
                </v:textbox>
                <w10:wrap type="topAndBottom"/>
              </v:shape>
            </w:pict>
          </mc:Fallback>
        </mc:AlternateContent>
      </w:r>
    </w:p>
    <w:p w14:paraId="4D481E3C" w14:textId="77777777" w:rsidR="00F96FBD" w:rsidRPr="00C90377" w:rsidRDefault="00F96FBD" w:rsidP="00F96FBD">
      <w:pPr>
        <w:pBdr>
          <w:bottom w:val="single" w:sz="4" w:space="1" w:color="auto"/>
        </w:pBdr>
        <w:rPr>
          <w:rFonts w:cstheme="minorHAnsi"/>
          <w:iCs/>
          <w:sz w:val="20"/>
          <w:szCs w:val="20"/>
        </w:rPr>
      </w:pPr>
    </w:p>
    <w:p w14:paraId="62BCAFD9" w14:textId="77777777" w:rsidR="001F3A1E" w:rsidRPr="00C90377" w:rsidRDefault="001F3A1E" w:rsidP="001F3A1E">
      <w:pPr>
        <w:pStyle w:val="Titolo2"/>
        <w:rPr>
          <w:rFonts w:asciiTheme="minorHAnsi" w:hAnsiTheme="minorHAnsi" w:cstheme="minorHAnsi"/>
          <w:sz w:val="20"/>
          <w:szCs w:val="20"/>
        </w:rPr>
      </w:pPr>
      <w:bookmarkStart w:id="12" w:name="_Toc19022237"/>
      <w:bookmarkStart w:id="13" w:name="_Toc90981590"/>
      <w:r w:rsidRPr="00C90377">
        <w:rPr>
          <w:rFonts w:asciiTheme="minorHAnsi" w:hAnsiTheme="minorHAnsi" w:cstheme="minorHAnsi"/>
          <w:sz w:val="20"/>
          <w:szCs w:val="20"/>
        </w:rPr>
        <w:t>Formazione</w:t>
      </w:r>
      <w:bookmarkEnd w:id="12"/>
      <w:bookmarkEnd w:id="13"/>
      <w:r w:rsidRPr="00C90377">
        <w:rPr>
          <w:rFonts w:asciiTheme="minorHAnsi" w:hAnsiTheme="minorHAnsi" w:cstheme="minorHAnsi"/>
          <w:sz w:val="20"/>
          <w:szCs w:val="20"/>
        </w:rPr>
        <w:t xml:space="preserve"> </w:t>
      </w:r>
    </w:p>
    <w:p w14:paraId="7BB2FFAE" w14:textId="77777777" w:rsidR="001F3A1E" w:rsidRPr="00C90377" w:rsidRDefault="001F3A1E" w:rsidP="001F3A1E">
      <w:pPr>
        <w:rPr>
          <w:rFonts w:cstheme="minorHAnsi"/>
          <w:sz w:val="20"/>
          <w:szCs w:val="20"/>
        </w:rPr>
      </w:pPr>
    </w:p>
    <w:p w14:paraId="1D07ACFA" w14:textId="77777777" w:rsidR="00945379" w:rsidRPr="00C90377" w:rsidRDefault="00945379" w:rsidP="00D352E2">
      <w:pPr>
        <w:rPr>
          <w:rFonts w:cstheme="minorHAnsi"/>
          <w:sz w:val="20"/>
          <w:szCs w:val="20"/>
        </w:rPr>
      </w:pPr>
      <w:r w:rsidRPr="00C90377">
        <w:rPr>
          <w:rFonts w:cstheme="minorHAnsi"/>
          <w:sz w:val="20"/>
          <w:szCs w:val="20"/>
        </w:rPr>
        <w:t>Nell'anno di riferimento delle misure di prevenzione della corruzione in esame, è stata erogata formazione in materia di prevenzione della corruzione e trasparenza e in particolare formazione tecnica/specialistica sui processi particolarmente esposti al rischio.</w:t>
      </w:r>
    </w:p>
    <w:p w14:paraId="4A83A28D" w14:textId="77777777" w:rsidR="00945379" w:rsidRPr="00C90377" w:rsidRDefault="00945379" w:rsidP="00D352E2">
      <w:pPr>
        <w:rPr>
          <w:rFonts w:cstheme="minorHAnsi"/>
          <w:sz w:val="20"/>
          <w:szCs w:val="20"/>
        </w:rPr>
      </w:pPr>
      <w:r w:rsidRPr="00C90377">
        <w:rPr>
          <w:rFonts w:cstheme="minorHAnsi"/>
          <w:sz w:val="20"/>
          <w:szCs w:val="20"/>
        </w:rPr>
        <w:br/>
        <w:t>La formazione tecnica/specialistica è stata erogata a:</w:t>
      </w:r>
      <w:r w:rsidRPr="00C90377">
        <w:rPr>
          <w:rFonts w:cstheme="minorHAnsi"/>
          <w:sz w:val="20"/>
          <w:szCs w:val="20"/>
        </w:rPr>
        <w:br/>
      </w:r>
      <w:r w:rsidRPr="00C90377">
        <w:rPr>
          <w:rFonts w:cstheme="minorHAnsi"/>
          <w:sz w:val="20"/>
          <w:szCs w:val="20"/>
        </w:rPr>
        <w:lastRenderedPageBreak/>
        <w:t xml:space="preserve">  - RPCT per un numero medio di ore pari a 3</w:t>
      </w:r>
      <w:r w:rsidRPr="00C90377">
        <w:rPr>
          <w:rFonts w:cstheme="minorHAnsi"/>
          <w:sz w:val="20"/>
          <w:szCs w:val="20"/>
        </w:rPr>
        <w:br/>
        <w:t xml:space="preserve">  - Referenti per un numero medio di ore pari a 3</w:t>
      </w:r>
      <w:r w:rsidRPr="00C90377">
        <w:rPr>
          <w:rFonts w:cstheme="minorHAnsi"/>
          <w:sz w:val="20"/>
          <w:szCs w:val="20"/>
        </w:rPr>
        <w:br/>
        <w:t xml:space="preserve">  - Dirigenti per un numero medio di ore pari a 3</w:t>
      </w:r>
      <w:r w:rsidRPr="00C90377">
        <w:rPr>
          <w:rFonts w:cstheme="minorHAnsi"/>
          <w:sz w:val="20"/>
          <w:szCs w:val="20"/>
        </w:rPr>
        <w:br/>
        <w:t xml:space="preserve">  - Funzionari per un numero medio di ore pari a 3</w:t>
      </w:r>
      <w:r w:rsidRPr="00C90377">
        <w:rPr>
          <w:rFonts w:cstheme="minorHAnsi"/>
          <w:sz w:val="20"/>
          <w:szCs w:val="20"/>
        </w:rPr>
        <w:br/>
        <w:t xml:space="preserve">  - Altre figure per un numero medio di ore pari a 3</w:t>
      </w:r>
    </w:p>
    <w:p w14:paraId="36FFC9C0" w14:textId="77777777" w:rsidR="00945379" w:rsidRPr="00C90377" w:rsidRDefault="00945379" w:rsidP="00D352E2">
      <w:pPr>
        <w:rPr>
          <w:rFonts w:cstheme="minorHAnsi"/>
          <w:sz w:val="20"/>
          <w:szCs w:val="20"/>
        </w:rPr>
      </w:pPr>
      <w:r w:rsidRPr="00C90377">
        <w:rPr>
          <w:rFonts w:cstheme="minorHAnsi"/>
          <w:sz w:val="20"/>
          <w:szCs w:val="20"/>
        </w:rPr>
        <w:br/>
        <w:t>Per ogni corso di formazione erogato, sono stati somministrati ai partecipanti presenti questionari finalizzati a misurare il loro livello di apprendimento.</w:t>
      </w:r>
      <w:r w:rsidRPr="00C90377">
        <w:rPr>
          <w:rFonts w:cstheme="minorHAnsi"/>
          <w:sz w:val="20"/>
          <w:szCs w:val="20"/>
        </w:rPr>
        <w:br/>
        <w:t>Tuttavia, i corsi di formazione successivi non sono stati programmati in funzione dei feedback ottenuti.</w:t>
      </w:r>
    </w:p>
    <w:p w14:paraId="0DEB8C04" w14:textId="77777777" w:rsidR="00945379" w:rsidRPr="00C90377" w:rsidRDefault="00945379" w:rsidP="00D352E2">
      <w:pPr>
        <w:rPr>
          <w:rFonts w:cstheme="minorHAnsi"/>
          <w:sz w:val="20"/>
          <w:szCs w:val="20"/>
        </w:rPr>
      </w:pPr>
      <w:r w:rsidRPr="00C90377">
        <w:rPr>
          <w:rFonts w:cstheme="minorHAnsi"/>
          <w:sz w:val="20"/>
          <w:szCs w:val="20"/>
        </w:rPr>
        <w:br/>
        <w:t>La formazione è stata affidata a soggetti esterni in dettaglio:</w:t>
      </w:r>
      <w:r w:rsidRPr="00C90377">
        <w:rPr>
          <w:rFonts w:cstheme="minorHAnsi"/>
          <w:sz w:val="20"/>
          <w:szCs w:val="20"/>
        </w:rPr>
        <w:br/>
        <w:t xml:space="preserve">  - kPMG Legal</w:t>
      </w:r>
    </w:p>
    <w:p w14:paraId="206730F3" w14:textId="77777777" w:rsidR="001F3A1E" w:rsidRPr="00C90377" w:rsidRDefault="00BD2256" w:rsidP="001F3A1E">
      <w:pPr>
        <w:pBdr>
          <w:bottom w:val="single" w:sz="4" w:space="1" w:color="auto"/>
        </w:pBdr>
        <w:rPr>
          <w:rFonts w:cstheme="minorHAnsi"/>
          <w:sz w:val="20"/>
          <w:szCs w:val="20"/>
        </w:rPr>
      </w:pPr>
      <w:r w:rsidRPr="00C90377">
        <w:rPr>
          <w:rFonts w:cstheme="minorHAnsi"/>
          <w:noProof/>
          <w:sz w:val="20"/>
          <w:szCs w:val="20"/>
          <w:lang w:eastAsia="it-IT"/>
        </w:rPr>
        <mc:AlternateContent>
          <mc:Choice Requires="wps">
            <w:drawing>
              <wp:anchor distT="0" distB="0" distL="114300" distR="114300" simplePos="0" relativeHeight="251692032" behindDoc="0" locked="0" layoutInCell="1" allowOverlap="1" wp14:anchorId="0AB7E70C" wp14:editId="5F11610C">
                <wp:simplePos x="0" y="0"/>
                <wp:positionH relativeFrom="column">
                  <wp:posOffset>245110</wp:posOffset>
                </wp:positionH>
                <wp:positionV relativeFrom="paragraph">
                  <wp:posOffset>297180</wp:posOffset>
                </wp:positionV>
                <wp:extent cx="5634990" cy="445770"/>
                <wp:effectExtent l="0" t="0" r="22860" b="11430"/>
                <wp:wrapTopAndBottom/>
                <wp:docPr id="33" name="Casella di testo 33"/>
                <wp:cNvGraphicFramePr/>
                <a:graphic xmlns:a="http://schemas.openxmlformats.org/drawingml/2006/main">
                  <a:graphicData uri="http://schemas.microsoft.com/office/word/2010/wordprocessingShape">
                    <wps:wsp>
                      <wps:cNvSpPr txBox="1"/>
                      <wps:spPr>
                        <a:xfrm>
                          <a:off x="0" y="0"/>
                          <a:ext cx="5634990" cy="445770"/>
                        </a:xfrm>
                        <a:prstGeom prst="rect">
                          <a:avLst/>
                        </a:prstGeom>
                        <a:solidFill>
                          <a:schemeClr val="accent5">
                            <a:lumMod val="20000"/>
                            <a:lumOff val="80000"/>
                          </a:schemeClr>
                        </a:solidFill>
                        <a:ln w="6350">
                          <a:solidFill>
                            <a:prstClr val="black"/>
                          </a:solidFill>
                        </a:ln>
                      </wps:spPr>
                      <wps:txbx>
                        <w:txbxContent>
                          <w:p w14:paraId="56EF4B92" w14:textId="774E1949" w:rsidR="00380B17" w:rsidRPr="00C90377" w:rsidRDefault="00380B17" w:rsidP="001F3A1E">
                            <w:pPr>
                              <w:rPr>
                                <w:sz w:val="20"/>
                                <w:szCs w:val="20"/>
                              </w:rPr>
                            </w:pPr>
                            <w:r w:rsidRPr="00C90377">
                              <w:rPr>
                                <w:sz w:val="20"/>
                                <w:szCs w:val="20"/>
                              </w:rPr>
                              <w:t>Note del RPCT</w:t>
                            </w:r>
                            <w:r w:rsidR="00920E5C" w:rsidRPr="00C90377">
                              <w:rPr>
                                <w:sz w:val="20"/>
                                <w:szCs w:val="20"/>
                              </w:rPr>
                              <w:t>: Formazione erogata a tutto il personale dipendente (dirigenti inclusi) in modalità webinar tramite consulente esterno qualificato.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7E70C" id="Casella di testo 33" o:spid="_x0000_s1031" type="#_x0000_t202" style="position:absolute;margin-left:19.3pt;margin-top:23.4pt;width:443.7pt;height:3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" fillcolor="#deeaf6 [664]" strokeweight=".5pt">
                <v:textbox>
                  <w:txbxContent>
                    <w:p w14:paraId="56EF4B92" w14:textId="774E1949" w:rsidR="00380B17" w:rsidRPr="00C90377" w:rsidRDefault="00380B17" w:rsidP="001F3A1E">
                      <w:pPr>
                        <w:rPr>
                          <w:sz w:val="20"/>
                          <w:szCs w:val="20"/>
                        </w:rPr>
                      </w:pPr>
                      <w:r w:rsidRPr="00C90377">
                        <w:rPr>
                          <w:sz w:val="20"/>
                          <w:szCs w:val="20"/>
                        </w:rPr>
                        <w:t>Note del RPCT</w:t>
                      </w:r>
                      <w:r w:rsidR="00920E5C" w:rsidRPr="00C90377">
                        <w:rPr>
                          <w:sz w:val="20"/>
                          <w:szCs w:val="20"/>
                        </w:rPr>
                        <w:t>: Formazione erogata a tutto il personale dipendente (dirigenti inclusi) in modalità webinar tramite consulente esterno qualificato.</w:t>
                      </w:r>
                    </w:p>
                  </w:txbxContent>
                </v:textbox>
                <w10:wrap type="topAndBottom"/>
              </v:shape>
            </w:pict>
          </mc:Fallback>
        </mc:AlternateContent>
      </w:r>
    </w:p>
    <w:p w14:paraId="31CD964C" w14:textId="77777777" w:rsidR="00F96FBD" w:rsidRPr="00C90377" w:rsidRDefault="00F96FBD" w:rsidP="00F96FBD">
      <w:pPr>
        <w:pBdr>
          <w:bottom w:val="single" w:sz="4" w:space="1" w:color="auto"/>
        </w:pBdr>
        <w:rPr>
          <w:rFonts w:cstheme="minorHAnsi"/>
          <w:iCs/>
          <w:sz w:val="20"/>
          <w:szCs w:val="20"/>
        </w:rPr>
      </w:pPr>
    </w:p>
    <w:p w14:paraId="370BA80B" w14:textId="77777777" w:rsidR="00FF5F58" w:rsidRPr="00C90377" w:rsidRDefault="00FF5F58" w:rsidP="00DD6527">
      <w:pPr>
        <w:pStyle w:val="Titolo2"/>
        <w:rPr>
          <w:rFonts w:asciiTheme="minorHAnsi" w:hAnsiTheme="minorHAnsi" w:cstheme="minorHAnsi"/>
          <w:sz w:val="20"/>
          <w:szCs w:val="20"/>
        </w:rPr>
      </w:pPr>
      <w:bookmarkStart w:id="14" w:name="_Toc90981591"/>
      <w:r w:rsidRPr="00C90377">
        <w:rPr>
          <w:rFonts w:asciiTheme="minorHAnsi" w:hAnsiTheme="minorHAnsi" w:cstheme="minorHAnsi"/>
          <w:sz w:val="20"/>
          <w:szCs w:val="20"/>
        </w:rPr>
        <w:t>Trasparenza</w:t>
      </w:r>
      <w:bookmarkEnd w:id="14"/>
    </w:p>
    <w:p w14:paraId="553A7DF2" w14:textId="77777777" w:rsidR="006D748D" w:rsidRPr="00C90377" w:rsidRDefault="006D748D" w:rsidP="00D352E2">
      <w:pPr>
        <w:rPr>
          <w:rFonts w:cstheme="minorHAnsi"/>
          <w:sz w:val="20"/>
          <w:szCs w:val="20"/>
        </w:rPr>
      </w:pPr>
    </w:p>
    <w:p w14:paraId="3FFE7F7C" w14:textId="77777777" w:rsidR="006D748D" w:rsidRPr="00C90377" w:rsidRDefault="006D748D" w:rsidP="00D352E2">
      <w:pPr>
        <w:rPr>
          <w:rFonts w:cstheme="minorHAnsi"/>
          <w:sz w:val="20"/>
          <w:szCs w:val="20"/>
        </w:rPr>
      </w:pPr>
      <w:r w:rsidRPr="00C90377">
        <w:rPr>
          <w:rFonts w:cstheme="minorHAnsi"/>
          <w:sz w:val="20"/>
          <w:szCs w:val="20"/>
        </w:rPr>
        <w:t>Nell'anno di riferimento delle misure di prevenzione della corruzione in esame, sono stati svolti monitoraggi sulla pubblicazione dei dati con periodicità annuale.</w:t>
      </w:r>
      <w:r w:rsidRPr="00C90377">
        <w:rPr>
          <w:rFonts w:cstheme="minorHAnsi"/>
          <w:sz w:val="20"/>
          <w:szCs w:val="20"/>
        </w:rPr>
        <w:br/>
        <w:t>I monitoraggi non hanno evidenziato irregolarità nella pubblicazione dei dati.</w:t>
      </w:r>
    </w:p>
    <w:p w14:paraId="216D9855" w14:textId="268C5F4E" w:rsidR="006D748D" w:rsidRPr="00C90377" w:rsidRDefault="006D748D" w:rsidP="00D352E2">
      <w:pPr>
        <w:rPr>
          <w:rFonts w:cstheme="minorHAnsi"/>
          <w:sz w:val="20"/>
          <w:szCs w:val="20"/>
        </w:rPr>
      </w:pPr>
      <w:r w:rsidRPr="00C90377">
        <w:rPr>
          <w:rFonts w:cstheme="minorHAnsi"/>
          <w:sz w:val="20"/>
          <w:szCs w:val="20"/>
        </w:rPr>
        <w:br/>
        <w:t>La società/ente non ha realizzato l'informatizzazione del flusso per alimentare la pubblicazione dei dati nella sezione “Amministrazione/Società trasparente” per le seguenti motivazioni:</w:t>
      </w:r>
      <w:r w:rsidR="00C90377">
        <w:rPr>
          <w:rFonts w:cstheme="minorHAnsi"/>
          <w:sz w:val="20"/>
          <w:szCs w:val="20"/>
        </w:rPr>
        <w:t xml:space="preserve"> </w:t>
      </w:r>
      <w:r w:rsidRPr="00C90377">
        <w:rPr>
          <w:rFonts w:cstheme="minorHAnsi"/>
          <w:sz w:val="20"/>
          <w:szCs w:val="20"/>
        </w:rPr>
        <w:t>non ritenuto necessario</w:t>
      </w:r>
      <w:r w:rsidRPr="00C90377">
        <w:rPr>
          <w:rFonts w:cstheme="minorHAnsi"/>
          <w:sz w:val="20"/>
          <w:szCs w:val="20"/>
        </w:rPr>
        <w:br/>
      </w:r>
      <w:r w:rsidRPr="00C90377">
        <w:rPr>
          <w:rFonts w:cstheme="minorHAnsi"/>
          <w:sz w:val="20"/>
          <w:szCs w:val="20"/>
        </w:rPr>
        <w:br/>
        <w:t>Il sito istituzionale, relativamente alla sezione "Amministrazione trasparente", non traccia il numero delle visite.</w:t>
      </w:r>
      <w:r w:rsidRPr="00C90377">
        <w:rPr>
          <w:rFonts w:cstheme="minorHAnsi"/>
          <w:sz w:val="20"/>
          <w:szCs w:val="20"/>
        </w:rPr>
        <w:br/>
      </w:r>
      <w:r w:rsidRPr="00C90377">
        <w:rPr>
          <w:rFonts w:cstheme="minorHAnsi"/>
          <w:sz w:val="20"/>
          <w:szCs w:val="20"/>
        </w:rPr>
        <w:br/>
        <w:t>La procedura per la gestione delle richieste di accesso civico “semplice” è stata adottata e pubblicata sul sito istituzionale.</w:t>
      </w:r>
      <w:r w:rsidRPr="00C90377">
        <w:rPr>
          <w:rFonts w:cstheme="minorHAnsi"/>
          <w:sz w:val="20"/>
          <w:szCs w:val="20"/>
        </w:rPr>
        <w:br/>
        <w:t>Sono stati inoltre pubblicati:</w:t>
      </w:r>
      <w:r w:rsidRPr="00C90377">
        <w:rPr>
          <w:rFonts w:cstheme="minorHAnsi"/>
          <w:sz w:val="20"/>
          <w:szCs w:val="20"/>
        </w:rPr>
        <w:br/>
        <w:t xml:space="preserve">  - l’ufficio competente</w:t>
      </w:r>
      <w:r w:rsidRPr="00C90377">
        <w:rPr>
          <w:rFonts w:cstheme="minorHAnsi"/>
          <w:sz w:val="20"/>
          <w:szCs w:val="20"/>
        </w:rPr>
        <w:br/>
        <w:t xml:space="preserve">  - l’indirizzo email</w:t>
      </w:r>
      <w:r w:rsidRPr="00C90377">
        <w:rPr>
          <w:rFonts w:cstheme="minorHAnsi"/>
          <w:sz w:val="20"/>
          <w:szCs w:val="20"/>
        </w:rPr>
        <w:br/>
      </w:r>
      <w:r w:rsidRPr="00C90377">
        <w:rPr>
          <w:rFonts w:cstheme="minorHAnsi"/>
          <w:sz w:val="20"/>
          <w:szCs w:val="20"/>
        </w:rPr>
        <w:br/>
        <w:t>Nell’anno di riferimento delle misure di prevenzione della corruzione in esame non sono pervenute richieste di accesso civico "semplice".</w:t>
      </w:r>
      <w:r w:rsidRPr="00C90377">
        <w:rPr>
          <w:rFonts w:cstheme="minorHAnsi"/>
          <w:sz w:val="20"/>
          <w:szCs w:val="20"/>
        </w:rPr>
        <w:br/>
      </w:r>
      <w:r w:rsidRPr="00C90377">
        <w:rPr>
          <w:rFonts w:cstheme="minorHAnsi"/>
          <w:sz w:val="20"/>
          <w:szCs w:val="20"/>
        </w:rPr>
        <w:br/>
        <w:t>La procedura per la gestione delle richieste di accesso civico “generalizzato” è stata adottata e pubblicata sul sito istituzionale.</w:t>
      </w:r>
      <w:r w:rsidRPr="00C90377">
        <w:rPr>
          <w:rFonts w:cstheme="minorHAnsi"/>
          <w:sz w:val="20"/>
          <w:szCs w:val="20"/>
        </w:rPr>
        <w:br/>
        <w:t>Sono stati inoltre pubblicati:</w:t>
      </w:r>
      <w:r w:rsidRPr="00C90377">
        <w:rPr>
          <w:rFonts w:cstheme="minorHAnsi"/>
          <w:sz w:val="20"/>
          <w:szCs w:val="20"/>
        </w:rPr>
        <w:br/>
        <w:t xml:space="preserve">  - l’ufficio competente</w:t>
      </w:r>
      <w:r w:rsidRPr="00C90377">
        <w:rPr>
          <w:rFonts w:cstheme="minorHAnsi"/>
          <w:sz w:val="20"/>
          <w:szCs w:val="20"/>
        </w:rPr>
        <w:br/>
        <w:t xml:space="preserve">  - l’indirizzo email</w:t>
      </w:r>
      <w:r w:rsidRPr="00C90377">
        <w:rPr>
          <w:rFonts w:cstheme="minorHAnsi"/>
          <w:sz w:val="20"/>
          <w:szCs w:val="20"/>
        </w:rPr>
        <w:br/>
      </w:r>
      <w:r w:rsidRPr="00C90377">
        <w:rPr>
          <w:rFonts w:cstheme="minorHAnsi"/>
          <w:sz w:val="20"/>
          <w:szCs w:val="20"/>
        </w:rPr>
        <w:br/>
        <w:t>Nell’anno di riferimento delle misure di prevenzione della corruzione in esame non sono pervenute richieste di accesso civico “generalizzato”.</w:t>
      </w:r>
      <w:r w:rsidRPr="00C90377">
        <w:rPr>
          <w:rFonts w:cstheme="minorHAnsi"/>
          <w:sz w:val="20"/>
          <w:szCs w:val="20"/>
        </w:rPr>
        <w:br/>
      </w:r>
      <w:r w:rsidRPr="00C90377">
        <w:rPr>
          <w:rFonts w:cstheme="minorHAnsi"/>
          <w:sz w:val="20"/>
          <w:szCs w:val="20"/>
        </w:rPr>
        <w:br/>
        <w:t>La procedura per la gestione delle richieste di accesso documentale ai sensi della legge n. 241/1990 non è stata adottata e pubblicata sul sito istituzionale per le seguenti motivazioni:</w:t>
      </w:r>
      <w:r w:rsidR="00C90377">
        <w:rPr>
          <w:rFonts w:cstheme="minorHAnsi"/>
          <w:sz w:val="20"/>
          <w:szCs w:val="20"/>
        </w:rPr>
        <w:t xml:space="preserve"> </w:t>
      </w:r>
      <w:r w:rsidRPr="00C90377">
        <w:rPr>
          <w:rFonts w:cstheme="minorHAnsi"/>
          <w:sz w:val="20"/>
          <w:szCs w:val="20"/>
        </w:rPr>
        <w:t xml:space="preserve"> non applicabile</w:t>
      </w:r>
      <w:r w:rsidRPr="00C90377">
        <w:rPr>
          <w:rFonts w:cstheme="minorHAnsi"/>
          <w:sz w:val="20"/>
          <w:szCs w:val="20"/>
        </w:rPr>
        <w:br/>
      </w:r>
      <w:r w:rsidRPr="00C90377">
        <w:rPr>
          <w:rFonts w:cstheme="minorHAnsi"/>
          <w:sz w:val="20"/>
          <w:szCs w:val="20"/>
        </w:rPr>
        <w:br/>
        <w:t>Nell’anno di riferimento delle misure di prevenzione della corruzione in esame, non sono pervenute richieste di accesso documentale.</w:t>
      </w:r>
      <w:r w:rsidRPr="00C90377">
        <w:rPr>
          <w:rFonts w:cstheme="minorHAnsi"/>
          <w:sz w:val="20"/>
          <w:szCs w:val="20"/>
        </w:rPr>
        <w:br/>
      </w:r>
      <w:r w:rsidRPr="00C90377">
        <w:rPr>
          <w:rFonts w:cstheme="minorHAnsi"/>
          <w:sz w:val="20"/>
          <w:szCs w:val="20"/>
        </w:rPr>
        <w:br/>
        <w:t>Non è stato istituito il registro degli accessi.</w:t>
      </w:r>
      <w:r w:rsidRPr="00C90377">
        <w:rPr>
          <w:rFonts w:cstheme="minorHAnsi"/>
          <w:sz w:val="20"/>
          <w:szCs w:val="20"/>
        </w:rPr>
        <w:br/>
      </w:r>
      <w:r w:rsidRPr="00C90377">
        <w:rPr>
          <w:rFonts w:cstheme="minorHAnsi"/>
          <w:sz w:val="20"/>
          <w:szCs w:val="20"/>
        </w:rPr>
        <w:br/>
        <w:t>In merito al livello di adempimento degli obblighi di trasparenza, si formula il seguente giudizio: nessun rilievo</w:t>
      </w:r>
    </w:p>
    <w:p w14:paraId="0479B805" w14:textId="77777777" w:rsidR="00D866D2" w:rsidRPr="00C90377" w:rsidRDefault="002E3AB5" w:rsidP="00A82AEF">
      <w:pPr>
        <w:rPr>
          <w:rFonts w:cstheme="minorHAnsi"/>
          <w:sz w:val="20"/>
          <w:szCs w:val="20"/>
        </w:rPr>
      </w:pPr>
      <w:r w:rsidRPr="00C90377">
        <w:rPr>
          <w:rFonts w:cstheme="minorHAnsi"/>
          <w:noProof/>
          <w:sz w:val="20"/>
          <w:szCs w:val="20"/>
          <w:lang w:eastAsia="it-IT"/>
        </w:rPr>
        <w:lastRenderedPageBreak/>
        <mc:AlternateContent>
          <mc:Choice Requires="wps">
            <w:drawing>
              <wp:anchor distT="0" distB="0" distL="114300" distR="114300" simplePos="0" relativeHeight="251669504" behindDoc="0" locked="0" layoutInCell="1" allowOverlap="1" wp14:anchorId="1D20DD9A" wp14:editId="10E21359">
                <wp:simplePos x="0" y="0"/>
                <wp:positionH relativeFrom="column">
                  <wp:posOffset>133350</wp:posOffset>
                </wp:positionH>
                <wp:positionV relativeFrom="paragraph">
                  <wp:posOffset>360680</wp:posOffset>
                </wp:positionV>
                <wp:extent cx="5634990" cy="659130"/>
                <wp:effectExtent l="0" t="0" r="22860" b="26670"/>
                <wp:wrapTopAndBottom/>
                <wp:docPr id="10" name="Casella di testo 1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705E96B" w14:textId="3C69F51C" w:rsidR="00380B17" w:rsidRPr="00C90377" w:rsidRDefault="00380B17" w:rsidP="00D866D2">
                            <w:pPr>
                              <w:rPr>
                                <w:sz w:val="20"/>
                                <w:szCs w:val="20"/>
                              </w:rPr>
                            </w:pPr>
                            <w:r w:rsidRPr="00C90377">
                              <w:rPr>
                                <w:sz w:val="20"/>
                                <w:szCs w:val="20"/>
                              </w:rPr>
                              <w:t>Note del RPCT:</w:t>
                            </w:r>
                            <w:r w:rsidR="00920E5C" w:rsidRPr="00C90377">
                              <w:rPr>
                                <w:sz w:val="20"/>
                                <w:szCs w:val="20"/>
                              </w:rPr>
                              <w:t xml:space="preserve"> La documentazione risulta regolarmente aggiornata e pubblicata sul sito istituzionale nella sezione corrispondente. Si segnala che durante l’anno è stato cambiato il fornitore informatico che gestisce tali pubblicazioni.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0DD9A" id="Casella di testo 10" o:spid="_x0000_s1032" type="#_x0000_t202" style="position:absolute;margin-left:10.5pt;margin-top:28.4pt;width:443.7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" fillcolor="#deeaf6 [664]" strokeweight=".5pt">
                <v:textbox>
                  <w:txbxContent>
                    <w:p w14:paraId="7705E96B" w14:textId="3C69F51C" w:rsidR="00380B17" w:rsidRPr="00C90377" w:rsidRDefault="00380B17" w:rsidP="00D866D2">
                      <w:pPr>
                        <w:rPr>
                          <w:sz w:val="20"/>
                          <w:szCs w:val="20"/>
                        </w:rPr>
                      </w:pPr>
                      <w:r w:rsidRPr="00C90377">
                        <w:rPr>
                          <w:sz w:val="20"/>
                          <w:szCs w:val="20"/>
                        </w:rPr>
                        <w:t>Note del RPCT:</w:t>
                      </w:r>
                      <w:r w:rsidR="00920E5C" w:rsidRPr="00C90377">
                        <w:rPr>
                          <w:sz w:val="20"/>
                          <w:szCs w:val="20"/>
                        </w:rPr>
                        <w:t xml:space="preserve"> La documentazione risulta regolarmente aggiornata e pubblicata sul sito istituzionale nella sezione corrispondente. Si segnala che durante l’anno è stato cambiato il fornitore informatico che gestisce tali pubblicazioni.</w:t>
                      </w:r>
                    </w:p>
                  </w:txbxContent>
                </v:textbox>
                <w10:wrap type="topAndBottom"/>
              </v:shape>
            </w:pict>
          </mc:Fallback>
        </mc:AlternateContent>
      </w:r>
    </w:p>
    <w:p w14:paraId="4C9541B3" w14:textId="77777777" w:rsidR="00D866D2" w:rsidRPr="00C90377" w:rsidRDefault="00D866D2" w:rsidP="00A82AEF">
      <w:pPr>
        <w:rPr>
          <w:rFonts w:cstheme="minorHAnsi"/>
          <w:sz w:val="20"/>
          <w:szCs w:val="20"/>
        </w:rPr>
      </w:pPr>
    </w:p>
    <w:p w14:paraId="15065E79" w14:textId="77777777" w:rsidR="00FC1197" w:rsidRPr="00C90377" w:rsidRDefault="00FC1197" w:rsidP="00DD6527">
      <w:pPr>
        <w:pStyle w:val="Titolo2"/>
        <w:rPr>
          <w:rFonts w:asciiTheme="minorHAnsi" w:hAnsiTheme="minorHAnsi" w:cstheme="minorHAnsi"/>
          <w:sz w:val="20"/>
          <w:szCs w:val="20"/>
        </w:rPr>
      </w:pPr>
      <w:bookmarkStart w:id="15" w:name="_Toc90981592"/>
      <w:proofErr w:type="spellStart"/>
      <w:r w:rsidRPr="00C90377">
        <w:rPr>
          <w:rFonts w:asciiTheme="minorHAnsi" w:hAnsiTheme="minorHAnsi" w:cstheme="minorHAnsi"/>
          <w:sz w:val="20"/>
          <w:szCs w:val="20"/>
        </w:rPr>
        <w:t>Pantouflage</w:t>
      </w:r>
      <w:bookmarkEnd w:id="15"/>
      <w:proofErr w:type="spellEnd"/>
    </w:p>
    <w:p w14:paraId="6493321C" w14:textId="3B84E652" w:rsidR="00FB7747" w:rsidRPr="00C90377" w:rsidRDefault="00FB7747" w:rsidP="00A82AEF">
      <w:pPr>
        <w:rPr>
          <w:rFonts w:cstheme="minorHAnsi"/>
          <w:sz w:val="20"/>
          <w:szCs w:val="20"/>
        </w:rPr>
      </w:pPr>
      <w:r w:rsidRPr="00C90377">
        <w:rPr>
          <w:rFonts w:cstheme="minorHAnsi"/>
          <w:sz w:val="20"/>
          <w:szCs w:val="20"/>
        </w:rPr>
        <w:br/>
        <w:t>Nell’anno di riferimento delle misure di prevenzione della corruzione in esame, non sono stati effettuati controlli sull'attuazione della misura.</w:t>
      </w:r>
      <w:r w:rsidRPr="00C90377">
        <w:rPr>
          <w:rFonts w:cstheme="minorHAnsi"/>
          <w:sz w:val="20"/>
          <w:szCs w:val="20"/>
        </w:rPr>
        <w:br/>
      </w:r>
      <w:r w:rsidRPr="00C90377">
        <w:rPr>
          <w:rFonts w:cstheme="minorHAnsi"/>
          <w:sz w:val="20"/>
          <w:szCs w:val="20"/>
        </w:rPr>
        <w:br/>
        <w:t>Ai sensi degli artt. 53, co. 16 ter, del D.lgs. 165/2001, e 2 e 21 del D.lgs. 39/2013, sono state adottate le seguenti misure rivolte ad evitare assunzioni o conferimenti di incarichi, da parte della società/ente, in favore di soggetti cessati dal rapporto di impiego presso altre società/enti, nei tre anni successivi alla cessazione, laddove, abbiano esercitato, per conto di costoro, negli ultimi tre anni di servizio, poteri autoritativi o negoziali nei confronti della società/ente:</w:t>
      </w:r>
      <w:r w:rsidRPr="00C90377">
        <w:rPr>
          <w:rFonts w:cstheme="minorHAnsi"/>
          <w:sz w:val="20"/>
          <w:szCs w:val="20"/>
        </w:rPr>
        <w:br/>
        <w:t xml:space="preserve">  - è stata svolta attività di vigilanza secondo criteri autonomamente definiti e su eventuale segnalazione di soggetti esterni</w:t>
      </w:r>
    </w:p>
    <w:p w14:paraId="7DF644B2" w14:textId="77777777" w:rsidR="00D866D2" w:rsidRPr="00C90377" w:rsidRDefault="0083766D" w:rsidP="00A82AEF">
      <w:pPr>
        <w:rPr>
          <w:rFonts w:cstheme="minorHAnsi"/>
          <w:sz w:val="20"/>
          <w:szCs w:val="20"/>
        </w:rPr>
      </w:pPr>
      <w:r w:rsidRPr="00C90377">
        <w:rPr>
          <w:rFonts w:cstheme="minorHAnsi"/>
          <w:noProof/>
          <w:sz w:val="20"/>
          <w:szCs w:val="20"/>
          <w:lang w:eastAsia="it-IT"/>
        </w:rPr>
        <mc:AlternateContent>
          <mc:Choice Requires="wps">
            <w:drawing>
              <wp:anchor distT="0" distB="0" distL="114300" distR="114300" simplePos="0" relativeHeight="251671552" behindDoc="0" locked="0" layoutInCell="1" allowOverlap="1" wp14:anchorId="4C0CEBDD" wp14:editId="23A96E7D">
                <wp:simplePos x="0" y="0"/>
                <wp:positionH relativeFrom="margin">
                  <wp:align>center</wp:align>
                </wp:positionH>
                <wp:positionV relativeFrom="paragraph">
                  <wp:posOffset>202565</wp:posOffset>
                </wp:positionV>
                <wp:extent cx="5634990" cy="416560"/>
                <wp:effectExtent l="0" t="0" r="22860" b="21590"/>
                <wp:wrapTopAndBottom/>
                <wp:docPr id="11" name="Casella di testo 11"/>
                <wp:cNvGraphicFramePr/>
                <a:graphic xmlns:a="http://schemas.openxmlformats.org/drawingml/2006/main">
                  <a:graphicData uri="http://schemas.microsoft.com/office/word/2010/wordprocessingShape">
                    <wps:wsp>
                      <wps:cNvSpPr txBox="1"/>
                      <wps:spPr>
                        <a:xfrm>
                          <a:off x="0" y="0"/>
                          <a:ext cx="5634990" cy="416966"/>
                        </a:xfrm>
                        <a:prstGeom prst="rect">
                          <a:avLst/>
                        </a:prstGeom>
                        <a:solidFill>
                          <a:schemeClr val="accent5">
                            <a:lumMod val="20000"/>
                            <a:lumOff val="80000"/>
                          </a:schemeClr>
                        </a:solidFill>
                        <a:ln w="6350">
                          <a:solidFill>
                            <a:prstClr val="black"/>
                          </a:solidFill>
                        </a:ln>
                      </wps:spPr>
                      <wps:txbx>
                        <w:txbxContent>
                          <w:p w14:paraId="45136948" w14:textId="4337C112" w:rsidR="00380B17" w:rsidRPr="00C90377" w:rsidRDefault="00380B17" w:rsidP="005B20C9">
                            <w:pPr>
                              <w:rPr>
                                <w:sz w:val="20"/>
                                <w:szCs w:val="20"/>
                              </w:rPr>
                            </w:pPr>
                            <w:r w:rsidRPr="00C90377">
                              <w:rPr>
                                <w:sz w:val="20"/>
                                <w:szCs w:val="20"/>
                              </w:rPr>
                              <w:t>Note del RPCT:</w:t>
                            </w:r>
                            <w:r w:rsidR="00920E5C" w:rsidRPr="00C90377">
                              <w:rPr>
                                <w:sz w:val="20"/>
                                <w:szCs w:val="20"/>
                              </w:rPr>
                              <w:t xml:space="preserve"> durante l’anno di riferimento la società non ha proceduto ad assunzioni di personale e non ha conferito incarichi a soggetti interessati dalla normativa in questione.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CEBDD" id="Casella di testo 11" o:spid="_x0000_s1033" type="#_x0000_t202" style="position:absolute;margin-left:0;margin-top:15.95pt;width:443.7pt;height:32.8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" fillcolor="#deeaf6 [664]" strokeweight=".5pt">
                <v:textbox>
                  <w:txbxContent>
                    <w:p w14:paraId="45136948" w14:textId="4337C112" w:rsidR="00380B17" w:rsidRPr="00C90377" w:rsidRDefault="00380B17" w:rsidP="005B20C9">
                      <w:pPr>
                        <w:rPr>
                          <w:sz w:val="20"/>
                          <w:szCs w:val="20"/>
                        </w:rPr>
                      </w:pPr>
                      <w:r w:rsidRPr="00C90377">
                        <w:rPr>
                          <w:sz w:val="20"/>
                          <w:szCs w:val="20"/>
                        </w:rPr>
                        <w:t>Note del RPCT:</w:t>
                      </w:r>
                      <w:r w:rsidR="00920E5C" w:rsidRPr="00C90377">
                        <w:rPr>
                          <w:sz w:val="20"/>
                          <w:szCs w:val="20"/>
                        </w:rPr>
                        <w:t xml:space="preserve"> durante l’anno di riferimento la società non ha proceduto ad assunzioni di personale e non ha conferito incarichi a soggetti interessati dalla normativa in questione.</w:t>
                      </w:r>
                    </w:p>
                  </w:txbxContent>
                </v:textbox>
                <w10:wrap type="topAndBottom" anchorx="margin"/>
              </v:shape>
            </w:pict>
          </mc:Fallback>
        </mc:AlternateContent>
      </w:r>
    </w:p>
    <w:p w14:paraId="6BB64969" w14:textId="77777777" w:rsidR="005B20C9" w:rsidRPr="00C90377" w:rsidRDefault="005B20C9" w:rsidP="00A82AEF">
      <w:pPr>
        <w:rPr>
          <w:rFonts w:cstheme="minorHAnsi"/>
          <w:sz w:val="20"/>
          <w:szCs w:val="20"/>
        </w:rPr>
      </w:pPr>
    </w:p>
    <w:p w14:paraId="4B2B3EF3" w14:textId="77777777" w:rsidR="005B20C9" w:rsidRPr="00C90377" w:rsidRDefault="005B20C9" w:rsidP="00DD6527">
      <w:pPr>
        <w:pStyle w:val="Titolo2"/>
        <w:rPr>
          <w:rFonts w:asciiTheme="minorHAnsi" w:hAnsiTheme="minorHAnsi" w:cstheme="minorHAnsi"/>
          <w:sz w:val="20"/>
          <w:szCs w:val="20"/>
        </w:rPr>
      </w:pPr>
      <w:bookmarkStart w:id="16" w:name="_Toc90981593"/>
      <w:r w:rsidRPr="00C90377">
        <w:rPr>
          <w:rFonts w:asciiTheme="minorHAnsi" w:hAnsiTheme="minorHAnsi" w:cstheme="minorHAnsi"/>
          <w:sz w:val="20"/>
          <w:szCs w:val="20"/>
        </w:rPr>
        <w:t>Commissioni e conferimento incarichi in caso di condanna</w:t>
      </w:r>
      <w:bookmarkEnd w:id="16"/>
    </w:p>
    <w:p w14:paraId="551AC937" w14:textId="77777777" w:rsidR="005A1288" w:rsidRPr="00C90377" w:rsidRDefault="00C81DD0" w:rsidP="00234BAF">
      <w:pPr>
        <w:spacing w:before="240"/>
        <w:rPr>
          <w:rFonts w:cstheme="minorHAnsi"/>
          <w:sz w:val="20"/>
          <w:szCs w:val="20"/>
        </w:rPr>
      </w:pPr>
      <w:r w:rsidRPr="00C90377">
        <w:rPr>
          <w:rFonts w:cstheme="minorHAnsi"/>
          <w:sz w:val="20"/>
          <w:szCs w:val="20"/>
        </w:rPr>
        <w:t>Ferma restando la non applicabilità dell'art. 35 bis D.lgs. n. 165/2001 alle società/enti, e fatte salve le misure disciplinari eventualmente previste dai CCNL, la misura “Commissioni, assegnazioni di uffici e conferimento di incarichi in caso di condanna per delitti contro le PA” non è stata programmata nel documento unitario che tiene luogo del PTPCT o nella sezione apposita del M.O.G. in esame o, laddove la misura sia stata già adottata negli anni precedenti, non si prevede di realizzare interventi idonei a garantire la corretta e continua attuazione della stessa.</w:t>
      </w:r>
    </w:p>
    <w:p w14:paraId="7FA6341E" w14:textId="77777777" w:rsidR="005745AF" w:rsidRPr="00C90377" w:rsidRDefault="005745AF" w:rsidP="00234BAF">
      <w:pPr>
        <w:spacing w:before="240"/>
        <w:rPr>
          <w:rFonts w:cstheme="minorHAnsi"/>
          <w:sz w:val="20"/>
          <w:szCs w:val="20"/>
        </w:rPr>
      </w:pPr>
      <w:r w:rsidRPr="00C90377">
        <w:rPr>
          <w:rFonts w:cstheme="minorHAnsi"/>
          <w:noProof/>
          <w:sz w:val="20"/>
          <w:szCs w:val="20"/>
          <w:highlight w:val="yellow"/>
          <w:lang w:eastAsia="it-IT"/>
        </w:rPr>
        <mc:AlternateContent>
          <mc:Choice Requires="wps">
            <w:drawing>
              <wp:anchor distT="0" distB="0" distL="114300" distR="114300" simplePos="0" relativeHeight="251673600" behindDoc="0" locked="0" layoutInCell="1" allowOverlap="1" wp14:anchorId="6110259E" wp14:editId="59B1C3F4">
                <wp:simplePos x="0" y="0"/>
                <wp:positionH relativeFrom="margin">
                  <wp:align>center</wp:align>
                </wp:positionH>
                <wp:positionV relativeFrom="paragraph">
                  <wp:posOffset>418465</wp:posOffset>
                </wp:positionV>
                <wp:extent cx="5634990" cy="248285"/>
                <wp:effectExtent l="0" t="0" r="22860" b="18415"/>
                <wp:wrapTopAndBottom/>
                <wp:docPr id="12" name="Casella di testo 12"/>
                <wp:cNvGraphicFramePr/>
                <a:graphic xmlns:a="http://schemas.openxmlformats.org/drawingml/2006/main">
                  <a:graphicData uri="http://schemas.microsoft.com/office/word/2010/wordprocessingShape">
                    <wps:wsp>
                      <wps:cNvSpPr txBox="1"/>
                      <wps:spPr>
                        <a:xfrm>
                          <a:off x="0" y="0"/>
                          <a:ext cx="5634990" cy="248717"/>
                        </a:xfrm>
                        <a:prstGeom prst="rect">
                          <a:avLst/>
                        </a:prstGeom>
                        <a:solidFill>
                          <a:schemeClr val="accent5">
                            <a:lumMod val="20000"/>
                            <a:lumOff val="80000"/>
                          </a:schemeClr>
                        </a:solidFill>
                        <a:ln w="6350">
                          <a:solidFill>
                            <a:prstClr val="black"/>
                          </a:solidFill>
                        </a:ln>
                      </wps:spPr>
                      <wps:txbx>
                        <w:txbxContent>
                          <w:p w14:paraId="2EE3F181" w14:textId="706335D2" w:rsidR="00380B17" w:rsidRPr="00C90377" w:rsidRDefault="00380B17" w:rsidP="0038654E">
                            <w:pPr>
                              <w:rPr>
                                <w:sz w:val="20"/>
                                <w:szCs w:val="20"/>
                              </w:rPr>
                            </w:pPr>
                            <w:r w:rsidRPr="00C90377">
                              <w:rPr>
                                <w:sz w:val="20"/>
                                <w:szCs w:val="20"/>
                              </w:rPr>
                              <w:t>Note del RPCT:</w:t>
                            </w:r>
                            <w:r w:rsidR="00920E5C" w:rsidRPr="00C90377">
                              <w:rPr>
                                <w:sz w:val="20"/>
                                <w:szCs w:val="20"/>
                              </w:rPr>
                              <w:t xml:space="preserve"> la fattispecie non è applicabile alla società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0259E" id="Casella di testo 12" o:spid="_x0000_s1034" type="#_x0000_t202" style="position:absolute;margin-left:0;margin-top:32.95pt;width:443.7pt;height:19.5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" fillcolor="#deeaf6 [664]" strokeweight=".5pt">
                <v:textbox>
                  <w:txbxContent>
                    <w:p w14:paraId="2EE3F181" w14:textId="706335D2" w:rsidR="00380B17" w:rsidRPr="00C90377" w:rsidRDefault="00380B17" w:rsidP="0038654E">
                      <w:pPr>
                        <w:rPr>
                          <w:sz w:val="20"/>
                          <w:szCs w:val="20"/>
                        </w:rPr>
                      </w:pPr>
                      <w:r w:rsidRPr="00C90377">
                        <w:rPr>
                          <w:sz w:val="20"/>
                          <w:szCs w:val="20"/>
                        </w:rPr>
                        <w:t>Note del RPCT:</w:t>
                      </w:r>
                      <w:r w:rsidR="00920E5C" w:rsidRPr="00C90377">
                        <w:rPr>
                          <w:sz w:val="20"/>
                          <w:szCs w:val="20"/>
                        </w:rPr>
                        <w:t xml:space="preserve"> la fattispecie non è applicabile alla società</w:t>
                      </w:r>
                    </w:p>
                  </w:txbxContent>
                </v:textbox>
                <w10:wrap type="topAndBottom" anchorx="margin"/>
              </v:shape>
            </w:pict>
          </mc:Fallback>
        </mc:AlternateContent>
      </w:r>
    </w:p>
    <w:p w14:paraId="262A6DBE" w14:textId="77777777" w:rsidR="005745AF" w:rsidRPr="00C90377" w:rsidRDefault="005745AF" w:rsidP="00A82AEF">
      <w:pPr>
        <w:rPr>
          <w:rFonts w:cstheme="minorHAnsi"/>
          <w:sz w:val="20"/>
          <w:szCs w:val="20"/>
        </w:rPr>
      </w:pPr>
    </w:p>
    <w:p w14:paraId="44C0DBD4" w14:textId="77777777" w:rsidR="0038654E" w:rsidRPr="00C90377" w:rsidRDefault="008D1456" w:rsidP="0038654E">
      <w:pPr>
        <w:pStyle w:val="Titolo2"/>
        <w:rPr>
          <w:rFonts w:asciiTheme="minorHAnsi" w:hAnsiTheme="minorHAnsi" w:cstheme="minorHAnsi"/>
          <w:sz w:val="20"/>
          <w:szCs w:val="20"/>
        </w:rPr>
      </w:pPr>
      <w:bookmarkStart w:id="17" w:name="_Toc90981594"/>
      <w:r w:rsidRPr="00C90377">
        <w:rPr>
          <w:rFonts w:asciiTheme="minorHAnsi" w:hAnsiTheme="minorHAnsi" w:cstheme="minorHAnsi"/>
          <w:sz w:val="20"/>
          <w:szCs w:val="20"/>
        </w:rPr>
        <w:t>Patti di integrità</w:t>
      </w:r>
      <w:bookmarkEnd w:id="17"/>
    </w:p>
    <w:p w14:paraId="35BE2AA2" w14:textId="77777777" w:rsidR="00FB7747" w:rsidRPr="00C90377" w:rsidRDefault="00FB7747" w:rsidP="0010188D">
      <w:pPr>
        <w:rPr>
          <w:rFonts w:cstheme="minorHAnsi"/>
          <w:sz w:val="20"/>
          <w:szCs w:val="20"/>
        </w:rPr>
      </w:pPr>
    </w:p>
    <w:p w14:paraId="5B7661CA" w14:textId="77777777" w:rsidR="00FB7747" w:rsidRPr="00C90377" w:rsidRDefault="00FB7747" w:rsidP="0010188D">
      <w:pPr>
        <w:rPr>
          <w:rFonts w:cstheme="minorHAnsi"/>
          <w:sz w:val="20"/>
          <w:szCs w:val="20"/>
        </w:rPr>
      </w:pPr>
      <w:r w:rsidRPr="00C90377">
        <w:rPr>
          <w:rFonts w:cstheme="minorHAnsi"/>
          <w:sz w:val="20"/>
          <w:szCs w:val="20"/>
        </w:rPr>
        <w:t>La misura “Patti di Integrità” non è stata programmata nel documento unitario che tiene luogo del PTPCT o nella sezione apposita del M.O.G. in esame o, laddove la misura sia stata già adottata negli anni precedenti, non si prevede di realizzare interventi correttivi o ad essa collegati per le seguenti motivazioni: non applicabile</w:t>
      </w:r>
    </w:p>
    <w:p w14:paraId="67927386" w14:textId="77777777" w:rsidR="0010188D" w:rsidRPr="00C90377" w:rsidRDefault="0010188D" w:rsidP="005A1288">
      <w:pPr>
        <w:rPr>
          <w:rFonts w:cstheme="minorHAnsi"/>
          <w:color w:val="000000" w:themeColor="text1"/>
          <w:sz w:val="20"/>
          <w:szCs w:val="20"/>
        </w:rPr>
      </w:pPr>
      <w:r w:rsidRPr="00C90377">
        <w:rPr>
          <w:rFonts w:cstheme="minorHAnsi"/>
          <w:noProof/>
          <w:sz w:val="20"/>
          <w:szCs w:val="20"/>
          <w:lang w:eastAsia="it-IT"/>
        </w:rPr>
        <mc:AlternateContent>
          <mc:Choice Requires="wps">
            <w:drawing>
              <wp:anchor distT="0" distB="0" distL="114300" distR="114300" simplePos="0" relativeHeight="251675648" behindDoc="0" locked="0" layoutInCell="1" allowOverlap="1" wp14:anchorId="1FB0AA58" wp14:editId="6F7F9C42">
                <wp:simplePos x="0" y="0"/>
                <wp:positionH relativeFrom="column">
                  <wp:posOffset>299085</wp:posOffset>
                </wp:positionH>
                <wp:positionV relativeFrom="paragraph">
                  <wp:posOffset>338455</wp:posOffset>
                </wp:positionV>
                <wp:extent cx="5634990" cy="352425"/>
                <wp:effectExtent l="0" t="0" r="22860" b="28575"/>
                <wp:wrapTopAndBottom/>
                <wp:docPr id="13" name="Casella di testo 13"/>
                <wp:cNvGraphicFramePr/>
                <a:graphic xmlns:a="http://schemas.openxmlformats.org/drawingml/2006/main">
                  <a:graphicData uri="http://schemas.microsoft.com/office/word/2010/wordprocessingShape">
                    <wps:wsp>
                      <wps:cNvSpPr txBox="1"/>
                      <wps:spPr>
                        <a:xfrm>
                          <a:off x="0" y="0"/>
                          <a:ext cx="5634990" cy="352425"/>
                        </a:xfrm>
                        <a:prstGeom prst="rect">
                          <a:avLst/>
                        </a:prstGeom>
                        <a:solidFill>
                          <a:schemeClr val="accent5">
                            <a:lumMod val="20000"/>
                            <a:lumOff val="80000"/>
                          </a:schemeClr>
                        </a:solidFill>
                        <a:ln w="6350">
                          <a:solidFill>
                            <a:prstClr val="black"/>
                          </a:solidFill>
                        </a:ln>
                      </wps:spPr>
                      <wps:txbx>
                        <w:txbxContent>
                          <w:p w14:paraId="2A1DBB40" w14:textId="7E342331" w:rsidR="00380B17" w:rsidRPr="00C90377" w:rsidRDefault="00380B17" w:rsidP="00B96D6A">
                            <w:pPr>
                              <w:rPr>
                                <w:sz w:val="20"/>
                                <w:szCs w:val="20"/>
                              </w:rPr>
                            </w:pPr>
                            <w:r w:rsidRPr="00C90377">
                              <w:rPr>
                                <w:sz w:val="20"/>
                                <w:szCs w:val="20"/>
                              </w:rPr>
                              <w:t>Note del RPCT:</w:t>
                            </w:r>
                            <w:r w:rsidR="00920E5C" w:rsidRPr="00C90377">
                              <w:rPr>
                                <w:sz w:val="20"/>
                                <w:szCs w:val="20"/>
                              </w:rPr>
                              <w:t xml:space="preserve"> la fattispecie non è applicabile alla società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0AA58" id="Casella di testo 13" o:spid="_x0000_s1035" type="#_x0000_t202" style="position:absolute;margin-left:23.55pt;margin-top:26.65pt;width:443.7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" fillcolor="#deeaf6 [664]" strokeweight=".5pt">
                <v:textbox>
                  <w:txbxContent>
                    <w:p w14:paraId="2A1DBB40" w14:textId="7E342331" w:rsidR="00380B17" w:rsidRPr="00C90377" w:rsidRDefault="00380B17" w:rsidP="00B96D6A">
                      <w:pPr>
                        <w:rPr>
                          <w:sz w:val="20"/>
                          <w:szCs w:val="20"/>
                        </w:rPr>
                      </w:pPr>
                      <w:r w:rsidRPr="00C90377">
                        <w:rPr>
                          <w:sz w:val="20"/>
                          <w:szCs w:val="20"/>
                        </w:rPr>
                        <w:t>Note del RPCT:</w:t>
                      </w:r>
                      <w:r w:rsidR="00920E5C" w:rsidRPr="00C90377">
                        <w:rPr>
                          <w:sz w:val="20"/>
                          <w:szCs w:val="20"/>
                        </w:rPr>
                        <w:t xml:space="preserve"> la fattispecie non è applicabile alla società</w:t>
                      </w:r>
                    </w:p>
                  </w:txbxContent>
                </v:textbox>
                <w10:wrap type="topAndBottom"/>
              </v:shape>
            </w:pict>
          </mc:Fallback>
        </mc:AlternateContent>
      </w:r>
    </w:p>
    <w:p w14:paraId="7866C028" w14:textId="77777777" w:rsidR="0038654E" w:rsidRPr="00C90377" w:rsidRDefault="0038654E" w:rsidP="00A82AEF">
      <w:pPr>
        <w:rPr>
          <w:rFonts w:cstheme="minorHAnsi"/>
          <w:sz w:val="20"/>
          <w:szCs w:val="20"/>
        </w:rPr>
      </w:pPr>
    </w:p>
    <w:p w14:paraId="18E6AEA0" w14:textId="77777777" w:rsidR="00393E5A" w:rsidRPr="00C90377" w:rsidRDefault="00393E5A" w:rsidP="00393E5A">
      <w:pPr>
        <w:pStyle w:val="Titolo2"/>
        <w:rPr>
          <w:rFonts w:asciiTheme="minorHAnsi" w:hAnsiTheme="minorHAnsi" w:cstheme="minorHAnsi"/>
          <w:sz w:val="20"/>
          <w:szCs w:val="20"/>
        </w:rPr>
      </w:pPr>
      <w:bookmarkStart w:id="18" w:name="_Toc90981595"/>
      <w:r w:rsidRPr="00C90377">
        <w:rPr>
          <w:rFonts w:asciiTheme="minorHAnsi" w:hAnsiTheme="minorHAnsi" w:cstheme="minorHAnsi"/>
          <w:sz w:val="20"/>
          <w:szCs w:val="20"/>
        </w:rPr>
        <w:t>Considerazioni</w:t>
      </w:r>
      <w:r w:rsidR="00E90418" w:rsidRPr="00C90377">
        <w:rPr>
          <w:rFonts w:asciiTheme="minorHAnsi" w:hAnsiTheme="minorHAnsi" w:cstheme="minorHAnsi"/>
          <w:sz w:val="20"/>
          <w:szCs w:val="20"/>
        </w:rPr>
        <w:t xml:space="preserve"> </w:t>
      </w:r>
      <w:r w:rsidRPr="00C90377">
        <w:rPr>
          <w:rFonts w:asciiTheme="minorHAnsi" w:hAnsiTheme="minorHAnsi" w:cstheme="minorHAnsi"/>
          <w:sz w:val="20"/>
          <w:szCs w:val="20"/>
        </w:rPr>
        <w:t>conclusive sull’attuazione delle misure generali</w:t>
      </w:r>
      <w:bookmarkEnd w:id="18"/>
    </w:p>
    <w:p w14:paraId="64C5FFC6" w14:textId="77777777" w:rsidR="00FB7747" w:rsidRPr="00C90377" w:rsidRDefault="00FB7747" w:rsidP="00F54F1D">
      <w:pPr>
        <w:rPr>
          <w:rFonts w:cstheme="minorHAnsi"/>
          <w:sz w:val="20"/>
          <w:szCs w:val="20"/>
        </w:rPr>
      </w:pPr>
    </w:p>
    <w:p w14:paraId="1AF22BFE" w14:textId="77777777" w:rsidR="003C0D8A" w:rsidRPr="00C90377" w:rsidRDefault="00CF2A06" w:rsidP="00A82AEF">
      <w:pPr>
        <w:rPr>
          <w:rFonts w:cstheme="minorHAnsi"/>
          <w:sz w:val="20"/>
          <w:szCs w:val="20"/>
        </w:rPr>
      </w:pPr>
      <w:r w:rsidRPr="00C90377">
        <w:rPr>
          <w:rFonts w:cstheme="minorHAnsi"/>
          <w:sz w:val="20"/>
          <w:szCs w:val="20"/>
        </w:rPr>
        <w:t>Il complesso delle misure attuate ha avuto un impatto/effetto (diretto o indiretto):</w:t>
      </w:r>
      <w:r w:rsidRPr="00C90377">
        <w:rPr>
          <w:rFonts w:cstheme="minorHAnsi"/>
          <w:sz w:val="20"/>
          <w:szCs w:val="20"/>
        </w:rPr>
        <w:br/>
        <w:t xml:space="preserve">  - neutrale sulla qualità dei servizi</w:t>
      </w:r>
      <w:r w:rsidRPr="00C90377">
        <w:rPr>
          <w:rFonts w:cstheme="minorHAnsi"/>
          <w:sz w:val="20"/>
          <w:szCs w:val="20"/>
        </w:rPr>
        <w:br/>
        <w:t xml:space="preserve">  - neutrale sull'efficienza dei servizi (es. in termini di riduzione dei tempi di erogazione dei servizi)</w:t>
      </w:r>
      <w:r w:rsidRPr="00C90377">
        <w:rPr>
          <w:rFonts w:cstheme="minorHAnsi"/>
          <w:sz w:val="20"/>
          <w:szCs w:val="20"/>
        </w:rPr>
        <w:br/>
        <w:t xml:space="preserve">  - neutrale sul funzionamento della società/ente (es. in termini di semplificazione/snellimento delle procedure)</w:t>
      </w:r>
      <w:r w:rsidRPr="00C90377">
        <w:rPr>
          <w:rFonts w:cstheme="minorHAnsi"/>
          <w:sz w:val="20"/>
          <w:szCs w:val="20"/>
        </w:rPr>
        <w:br/>
        <w:t xml:space="preserve">  - positivo sulla diffusione della cultura della legalità</w:t>
      </w:r>
      <w:r w:rsidRPr="00C90377">
        <w:rPr>
          <w:rFonts w:cstheme="minorHAnsi"/>
          <w:sz w:val="20"/>
          <w:szCs w:val="20"/>
        </w:rPr>
        <w:br/>
        <w:t xml:space="preserve">  - neutrale sulle relazioni con i cittadini</w:t>
      </w:r>
      <w:r w:rsidRPr="00C90377">
        <w:rPr>
          <w:rFonts w:cstheme="minorHAnsi"/>
          <w:sz w:val="20"/>
          <w:szCs w:val="20"/>
        </w:rPr>
        <w:br/>
        <w:t xml:space="preserve">  - neutrale su nessun rilievo</w:t>
      </w:r>
    </w:p>
    <w:p w14:paraId="578E79AD" w14:textId="62D63095" w:rsidR="00CF2A06" w:rsidRPr="00C90377" w:rsidRDefault="009332DD" w:rsidP="00CF2A06">
      <w:pPr>
        <w:rPr>
          <w:rFonts w:cstheme="minorHAnsi"/>
          <w:color w:val="000000" w:themeColor="text1"/>
          <w:sz w:val="20"/>
          <w:szCs w:val="20"/>
        </w:rPr>
      </w:pPr>
      <w:r w:rsidRPr="00C90377">
        <w:rPr>
          <w:rFonts w:cstheme="minorHAnsi"/>
          <w:noProof/>
          <w:sz w:val="20"/>
          <w:szCs w:val="20"/>
          <w:lang w:eastAsia="it-IT"/>
        </w:rPr>
        <w:lastRenderedPageBreak/>
        <mc:AlternateContent>
          <mc:Choice Requires="wps">
            <w:drawing>
              <wp:anchor distT="0" distB="0" distL="114300" distR="114300" simplePos="0" relativeHeight="251716608" behindDoc="0" locked="0" layoutInCell="1" allowOverlap="1" wp14:anchorId="70F03243" wp14:editId="146886EC">
                <wp:simplePos x="0" y="0"/>
                <wp:positionH relativeFrom="column">
                  <wp:posOffset>318135</wp:posOffset>
                </wp:positionH>
                <wp:positionV relativeFrom="paragraph">
                  <wp:posOffset>351155</wp:posOffset>
                </wp:positionV>
                <wp:extent cx="5634990" cy="914400"/>
                <wp:effectExtent l="0" t="0" r="22860" b="19050"/>
                <wp:wrapTopAndBottom/>
                <wp:docPr id="20" name="Casella di testo 20"/>
                <wp:cNvGraphicFramePr/>
                <a:graphic xmlns:a="http://schemas.openxmlformats.org/drawingml/2006/main">
                  <a:graphicData uri="http://schemas.microsoft.com/office/word/2010/wordprocessingShape">
                    <wps:wsp>
                      <wps:cNvSpPr txBox="1"/>
                      <wps:spPr>
                        <a:xfrm>
                          <a:off x="0" y="0"/>
                          <a:ext cx="5634990" cy="914400"/>
                        </a:xfrm>
                        <a:prstGeom prst="rect">
                          <a:avLst/>
                        </a:prstGeom>
                        <a:solidFill>
                          <a:schemeClr val="accent5">
                            <a:lumMod val="20000"/>
                            <a:lumOff val="80000"/>
                          </a:schemeClr>
                        </a:solidFill>
                        <a:ln w="6350">
                          <a:solidFill>
                            <a:prstClr val="black"/>
                          </a:solidFill>
                        </a:ln>
                      </wps:spPr>
                      <wps:txbx>
                        <w:txbxContent>
                          <w:p w14:paraId="03BE3EA2" w14:textId="273221CA" w:rsidR="00380B17" w:rsidRPr="00C90377" w:rsidRDefault="00380B17" w:rsidP="00CF2A06">
                            <w:pPr>
                              <w:rPr>
                                <w:sz w:val="20"/>
                                <w:szCs w:val="20"/>
                              </w:rPr>
                            </w:pPr>
                            <w:r w:rsidRPr="00C90377">
                              <w:rPr>
                                <w:sz w:val="20"/>
                                <w:szCs w:val="20"/>
                              </w:rPr>
                              <w:t>Note del RPCT:</w:t>
                            </w:r>
                            <w:r w:rsidR="00920E5C" w:rsidRPr="00C90377">
                              <w:rPr>
                                <w:sz w:val="20"/>
                                <w:szCs w:val="20"/>
                              </w:rPr>
                              <w:t xml:space="preserve"> Le misure adottate non risulta abbiano comportato </w:t>
                            </w:r>
                            <w:r w:rsidR="009332DD" w:rsidRPr="00C90377">
                              <w:rPr>
                                <w:sz w:val="20"/>
                                <w:szCs w:val="20"/>
                              </w:rPr>
                              <w:t>riduzione di tempi di erogazione dei servizi. Si reputa che le stesse siano sostanzialmente neutrali in relazione alle procedure operative in corso. Si reputa che le stesse abbiano un impatto relativamente positivo in merito alla diffusione della cultura della legalità.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03243" id="Casella di testo 20" o:spid="_x0000_s1036" type="#_x0000_t202" style="position:absolute;margin-left:25.05pt;margin-top:27.65pt;width:443.7pt;height:1in;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" fillcolor="#deeaf6 [664]" strokeweight=".5pt">
                <v:textbox>
                  <w:txbxContent>
                    <w:p w14:paraId="03BE3EA2" w14:textId="273221CA" w:rsidR="00380B17" w:rsidRPr="00C90377" w:rsidRDefault="00380B17" w:rsidP="00CF2A06">
                      <w:pPr>
                        <w:rPr>
                          <w:sz w:val="20"/>
                          <w:szCs w:val="20"/>
                        </w:rPr>
                      </w:pPr>
                      <w:r w:rsidRPr="00C90377">
                        <w:rPr>
                          <w:sz w:val="20"/>
                          <w:szCs w:val="20"/>
                        </w:rPr>
                        <w:t>Note del RPCT:</w:t>
                      </w:r>
                      <w:r w:rsidR="00920E5C" w:rsidRPr="00C90377">
                        <w:rPr>
                          <w:sz w:val="20"/>
                          <w:szCs w:val="20"/>
                        </w:rPr>
                        <w:t xml:space="preserve"> Le misure adottate non risulta abbiano comportato </w:t>
                      </w:r>
                      <w:r w:rsidR="009332DD" w:rsidRPr="00C90377">
                        <w:rPr>
                          <w:sz w:val="20"/>
                          <w:szCs w:val="20"/>
                        </w:rPr>
                        <w:t>riduzione di tempi di erogazione dei servizi. Si reputa che le stesse siano sostanzialmente neutrali in relazione alle procedure operative in corso. Si reputa che le stesse abbiano un impatto relativamente positivo in merito alla diffusione della cultura della legalità.</w:t>
                      </w:r>
                    </w:p>
                  </w:txbxContent>
                </v:textbox>
                <w10:wrap type="topAndBottom"/>
              </v:shape>
            </w:pict>
          </mc:Fallback>
        </mc:AlternateContent>
      </w:r>
    </w:p>
    <w:p w14:paraId="0FDEC9DA" w14:textId="08D808CC" w:rsidR="00CF2A06" w:rsidRPr="00C90377" w:rsidRDefault="00CF2A06" w:rsidP="00A82AEF">
      <w:pPr>
        <w:rPr>
          <w:rFonts w:cstheme="minorHAnsi"/>
          <w:sz w:val="20"/>
          <w:szCs w:val="20"/>
        </w:rPr>
      </w:pPr>
    </w:p>
    <w:p w14:paraId="70F2682A" w14:textId="77777777" w:rsidR="00F54F1D" w:rsidRPr="00C90377" w:rsidRDefault="00F54F1D" w:rsidP="00F54F1D">
      <w:pPr>
        <w:pStyle w:val="Titolo1"/>
        <w:rPr>
          <w:rFonts w:asciiTheme="minorHAnsi" w:hAnsiTheme="minorHAnsi" w:cstheme="minorHAnsi"/>
          <w:sz w:val="20"/>
          <w:szCs w:val="20"/>
        </w:rPr>
      </w:pPr>
      <w:bookmarkStart w:id="19" w:name="_Toc19022243"/>
      <w:bookmarkStart w:id="20" w:name="_Toc90981596"/>
      <w:r w:rsidRPr="00C90377">
        <w:rPr>
          <w:rFonts w:asciiTheme="minorHAnsi" w:hAnsiTheme="minorHAnsi" w:cstheme="minorHAnsi"/>
          <w:sz w:val="20"/>
          <w:szCs w:val="20"/>
        </w:rPr>
        <w:t>RENDICONTAZIONE MISURE SPECIFICHE</w:t>
      </w:r>
      <w:bookmarkEnd w:id="19"/>
      <w:bookmarkEnd w:id="20"/>
    </w:p>
    <w:p w14:paraId="1E930766" w14:textId="77777777" w:rsidR="00F54F1D" w:rsidRPr="00C90377" w:rsidRDefault="00F54F1D" w:rsidP="00F54F1D">
      <w:pPr>
        <w:rPr>
          <w:rFonts w:cstheme="minorHAnsi"/>
          <w:sz w:val="20"/>
          <w:szCs w:val="20"/>
        </w:rPr>
      </w:pPr>
    </w:p>
    <w:p w14:paraId="098F9C84" w14:textId="77777777" w:rsidR="00F54F1D" w:rsidRPr="00C90377" w:rsidRDefault="000C3E65" w:rsidP="00F54F1D">
      <w:pPr>
        <w:rPr>
          <w:rFonts w:cstheme="minorHAnsi"/>
          <w:sz w:val="20"/>
          <w:szCs w:val="20"/>
        </w:rPr>
      </w:pPr>
      <w:r w:rsidRPr="00C90377">
        <w:rPr>
          <w:rFonts w:cstheme="minorHAnsi"/>
          <w:sz w:val="20"/>
          <w:szCs w:val="20"/>
        </w:rPr>
        <w:t>Nel documento unitario che tiene luogo del PTPCT o nella sezione apposita del M.O.G. in esame, non sono state programmate misure specifiche per le seguenti motivazioni:</w:t>
      </w:r>
    </w:p>
    <w:p w14:paraId="657419DD" w14:textId="77777777" w:rsidR="00F54F1D" w:rsidRPr="00C90377" w:rsidRDefault="00F54F1D" w:rsidP="00F54F1D">
      <w:pPr>
        <w:rPr>
          <w:rFonts w:cstheme="minorHAnsi"/>
          <w:sz w:val="20"/>
          <w:szCs w:val="20"/>
        </w:rPr>
      </w:pPr>
    </w:p>
    <w:p w14:paraId="3211300B" w14:textId="77777777" w:rsidR="00F54F1D" w:rsidRPr="00C90377" w:rsidRDefault="00F54F1D" w:rsidP="00F54F1D">
      <w:pPr>
        <w:rPr>
          <w:rFonts w:cstheme="minorHAnsi"/>
          <w:sz w:val="20"/>
          <w:szCs w:val="20"/>
        </w:rPr>
      </w:pPr>
      <w:r w:rsidRPr="00C90377">
        <w:rPr>
          <w:rFonts w:cstheme="minorHAnsi"/>
          <w:sz w:val="20"/>
          <w:szCs w:val="20"/>
        </w:rPr>
        <w:t xml:space="preserve">La presente sezione illustra l’andamento relativo all’attuazione delle misure specifiche per </w:t>
      </w:r>
      <w:r w:rsidR="00B36318" w:rsidRPr="00C90377">
        <w:rPr>
          <w:rFonts w:cstheme="minorHAnsi"/>
          <w:color w:val="000000" w:themeColor="text1"/>
          <w:sz w:val="20"/>
          <w:szCs w:val="20"/>
        </w:rPr>
        <w:t xml:space="preserve">l’anno di riferimento </w:t>
      </w:r>
      <w:r w:rsidR="00B36318" w:rsidRPr="00C90377">
        <w:rPr>
          <w:rFonts w:cstheme="minorHAnsi"/>
          <w:sz w:val="20"/>
          <w:szCs w:val="20"/>
        </w:rPr>
        <w:t>delle misure di prevenzione della corruzione in esame</w:t>
      </w:r>
      <w:r w:rsidRPr="00C90377">
        <w:rPr>
          <w:rFonts w:cstheme="minorHAnsi"/>
          <w:sz w:val="20"/>
          <w:szCs w:val="20"/>
        </w:rPr>
        <w:t>.</w:t>
      </w:r>
    </w:p>
    <w:p w14:paraId="586CDA08" w14:textId="77777777" w:rsidR="001202D6" w:rsidRPr="00C90377" w:rsidRDefault="001202D6" w:rsidP="00A82AEF">
      <w:pPr>
        <w:rPr>
          <w:rFonts w:cstheme="minorHAnsi"/>
          <w:sz w:val="20"/>
          <w:szCs w:val="20"/>
        </w:rPr>
      </w:pPr>
    </w:p>
    <w:p w14:paraId="62F53C0C" w14:textId="77777777" w:rsidR="00E75EA4" w:rsidRPr="00C90377" w:rsidRDefault="006460DC" w:rsidP="00E75EA4">
      <w:pPr>
        <w:pStyle w:val="Titolo2"/>
        <w:rPr>
          <w:rFonts w:asciiTheme="minorHAnsi" w:hAnsiTheme="minorHAnsi" w:cstheme="minorHAnsi"/>
          <w:sz w:val="20"/>
          <w:szCs w:val="20"/>
        </w:rPr>
      </w:pPr>
      <w:bookmarkStart w:id="21" w:name="_Toc90981597"/>
      <w:r w:rsidRPr="00C90377">
        <w:rPr>
          <w:rFonts w:asciiTheme="minorHAnsi" w:hAnsiTheme="minorHAnsi" w:cstheme="minorHAnsi"/>
          <w:sz w:val="20"/>
          <w:szCs w:val="20"/>
        </w:rPr>
        <w:t>Quadro di s</w:t>
      </w:r>
      <w:r w:rsidR="00E75EA4" w:rsidRPr="00C90377">
        <w:rPr>
          <w:rFonts w:asciiTheme="minorHAnsi" w:hAnsiTheme="minorHAnsi" w:cstheme="minorHAnsi"/>
          <w:sz w:val="20"/>
          <w:szCs w:val="20"/>
        </w:rPr>
        <w:t>intesi dell’attuazione delle misure specifiche</w:t>
      </w:r>
      <w:bookmarkEnd w:id="21"/>
      <w:r w:rsidR="00E75EA4" w:rsidRPr="00C90377">
        <w:rPr>
          <w:rFonts w:asciiTheme="minorHAnsi" w:hAnsiTheme="minorHAnsi" w:cstheme="minorHAnsi"/>
          <w:sz w:val="20"/>
          <w:szCs w:val="20"/>
        </w:rPr>
        <w:t xml:space="preserve"> </w:t>
      </w:r>
    </w:p>
    <w:p w14:paraId="750D7BB6" w14:textId="77777777" w:rsidR="005D6F2E" w:rsidRPr="00C90377" w:rsidRDefault="005D6F2E" w:rsidP="00A82AEF">
      <w:pPr>
        <w:rPr>
          <w:rFonts w:cstheme="minorHAnsi"/>
          <w:sz w:val="20"/>
          <w:szCs w:val="20"/>
        </w:rPr>
      </w:pPr>
    </w:p>
    <w:p w14:paraId="214FEFC7" w14:textId="77777777" w:rsidR="00B36318" w:rsidRPr="00C90377" w:rsidRDefault="00B36318" w:rsidP="00B36318">
      <w:pPr>
        <w:rPr>
          <w:rFonts w:cstheme="minorHAnsi"/>
          <w:sz w:val="20"/>
          <w:szCs w:val="20"/>
        </w:rPr>
      </w:pPr>
      <w:r w:rsidRPr="00C90377">
        <w:rPr>
          <w:rFonts w:cstheme="minorHAnsi"/>
          <w:sz w:val="20"/>
          <w:szCs w:val="20"/>
        </w:rPr>
        <w:t>Nel corso dell’annualità di riferimento, lo stato di programmazione e attuazione delle misure specifiche è sintetizzato nella seguente tabella</w:t>
      </w:r>
    </w:p>
    <w:p w14:paraId="12AE661C" w14:textId="77777777" w:rsidR="00B36318" w:rsidRPr="00C90377" w:rsidRDefault="00B36318" w:rsidP="00B36318">
      <w:pPr>
        <w:rPr>
          <w:rFonts w:cstheme="minorHAnsi"/>
          <w:sz w:val="20"/>
          <w:szCs w:val="20"/>
        </w:rPr>
      </w:pPr>
    </w:p>
    <w:tbl>
      <w:tblPr>
        <w:tblStyle w:val="Grigliatabella"/>
        <w:tblW w:w="0" w:type="auto"/>
        <w:tblLook w:val="04A0" w:firstRow="1" w:lastRow="0" w:firstColumn="1" w:lastColumn="0" w:noHBand="0" w:noVBand="1"/>
      </w:tblPr>
      <w:tblGrid>
        <w:gridCol w:w="3014"/>
        <w:gridCol w:w="1788"/>
        <w:gridCol w:w="1532"/>
        <w:gridCol w:w="1906"/>
        <w:gridCol w:w="1382"/>
      </w:tblGrid>
      <w:tr w:rsidR="009348D6" w:rsidRPr="00C90377" w14:paraId="324D32C2" w14:textId="77777777" w:rsidTr="00315210">
        <w:tc>
          <w:tcPr>
            <w:tcW w:w="3014" w:type="dxa"/>
          </w:tcPr>
          <w:p w14:paraId="478FF838" w14:textId="77777777" w:rsidR="00B36318" w:rsidRPr="00C90377" w:rsidRDefault="00B36318" w:rsidP="001D26AC">
            <w:pPr>
              <w:jc w:val="center"/>
              <w:rPr>
                <w:rFonts w:cstheme="minorHAnsi"/>
                <w:sz w:val="20"/>
                <w:szCs w:val="20"/>
              </w:rPr>
            </w:pPr>
            <w:r w:rsidRPr="00C90377">
              <w:rPr>
                <w:rFonts w:cstheme="minorHAnsi"/>
                <w:sz w:val="20"/>
                <w:szCs w:val="20"/>
              </w:rPr>
              <w:t>Ambito</w:t>
            </w:r>
          </w:p>
        </w:tc>
        <w:tc>
          <w:tcPr>
            <w:tcW w:w="1788" w:type="dxa"/>
          </w:tcPr>
          <w:p w14:paraId="79325116" w14:textId="77777777" w:rsidR="00B36318" w:rsidRPr="00C90377" w:rsidRDefault="00B36318" w:rsidP="001D26AC">
            <w:pPr>
              <w:jc w:val="center"/>
              <w:rPr>
                <w:rFonts w:cstheme="minorHAnsi"/>
                <w:sz w:val="20"/>
                <w:szCs w:val="20"/>
              </w:rPr>
            </w:pPr>
            <w:r w:rsidRPr="00C90377">
              <w:rPr>
                <w:rFonts w:cstheme="minorHAnsi"/>
                <w:sz w:val="20"/>
                <w:szCs w:val="20"/>
              </w:rPr>
              <w:t>Pianificate</w:t>
            </w:r>
          </w:p>
        </w:tc>
        <w:tc>
          <w:tcPr>
            <w:tcW w:w="1532" w:type="dxa"/>
          </w:tcPr>
          <w:p w14:paraId="1A5DA38B" w14:textId="77777777" w:rsidR="00B36318" w:rsidRPr="00C90377" w:rsidRDefault="00B36318" w:rsidP="001D26AC">
            <w:pPr>
              <w:jc w:val="center"/>
              <w:rPr>
                <w:rFonts w:cstheme="minorHAnsi"/>
                <w:sz w:val="20"/>
                <w:szCs w:val="20"/>
              </w:rPr>
            </w:pPr>
            <w:r w:rsidRPr="00C90377">
              <w:rPr>
                <w:rFonts w:cstheme="minorHAnsi"/>
                <w:sz w:val="20"/>
                <w:szCs w:val="20"/>
              </w:rPr>
              <w:t>Attuate</w:t>
            </w:r>
          </w:p>
        </w:tc>
        <w:tc>
          <w:tcPr>
            <w:tcW w:w="1906" w:type="dxa"/>
          </w:tcPr>
          <w:p w14:paraId="1557CA5D" w14:textId="77777777" w:rsidR="00B36318" w:rsidRPr="00C90377" w:rsidRDefault="00B36318" w:rsidP="001D26AC">
            <w:pPr>
              <w:jc w:val="center"/>
              <w:rPr>
                <w:rFonts w:cstheme="minorHAnsi"/>
                <w:sz w:val="20"/>
                <w:szCs w:val="20"/>
              </w:rPr>
            </w:pPr>
            <w:r w:rsidRPr="00C90377">
              <w:rPr>
                <w:rFonts w:cstheme="minorHAnsi"/>
                <w:sz w:val="20"/>
                <w:szCs w:val="20"/>
              </w:rPr>
              <w:t>Non attuate</w:t>
            </w:r>
          </w:p>
        </w:tc>
        <w:tc>
          <w:tcPr>
            <w:tcW w:w="1382" w:type="dxa"/>
          </w:tcPr>
          <w:p w14:paraId="63FB1478" w14:textId="77777777" w:rsidR="00B36318" w:rsidRPr="00C90377" w:rsidRDefault="00B36318" w:rsidP="001D26AC">
            <w:pPr>
              <w:jc w:val="center"/>
              <w:rPr>
                <w:rFonts w:cstheme="minorHAnsi"/>
                <w:sz w:val="20"/>
                <w:szCs w:val="20"/>
              </w:rPr>
            </w:pPr>
            <w:r w:rsidRPr="00C90377">
              <w:rPr>
                <w:rFonts w:cstheme="minorHAnsi"/>
                <w:sz w:val="20"/>
                <w:szCs w:val="20"/>
              </w:rPr>
              <w:t>% attuazione</w:t>
            </w:r>
          </w:p>
        </w:tc>
      </w:tr>
      <w:tr w:rsidR="001A7E3A" w:rsidRPr="00C90377" w14:paraId="42A23C13" w14:textId="77777777">
        <w:tc>
          <w:tcPr>
            <w:tcW w:w="0" w:type="auto"/>
          </w:tcPr>
          <w:p w14:paraId="56A11D48" w14:textId="77777777" w:rsidR="001A7E3A" w:rsidRPr="00C90377" w:rsidRDefault="00D6126F">
            <w:pPr>
              <w:rPr>
                <w:rFonts w:cstheme="minorHAnsi"/>
                <w:sz w:val="20"/>
                <w:szCs w:val="20"/>
              </w:rPr>
            </w:pPr>
            <w:r w:rsidRPr="00C90377">
              <w:rPr>
                <w:rFonts w:cstheme="minorHAnsi"/>
                <w:sz w:val="20"/>
                <w:szCs w:val="20"/>
              </w:rPr>
              <w:t xml:space="preserve"> Non si applica </w:t>
            </w:r>
          </w:p>
        </w:tc>
        <w:tc>
          <w:tcPr>
            <w:tcW w:w="0" w:type="auto"/>
          </w:tcPr>
          <w:p w14:paraId="7DED4711" w14:textId="77777777" w:rsidR="001A7E3A" w:rsidRPr="00C90377" w:rsidRDefault="00D6126F">
            <w:pPr>
              <w:rPr>
                <w:rFonts w:cstheme="minorHAnsi"/>
                <w:sz w:val="20"/>
                <w:szCs w:val="20"/>
              </w:rPr>
            </w:pPr>
            <w:r w:rsidRPr="00C90377">
              <w:rPr>
                <w:rFonts w:cstheme="minorHAnsi"/>
                <w:sz w:val="20"/>
                <w:szCs w:val="20"/>
              </w:rPr>
              <w:t xml:space="preserve"> - </w:t>
            </w:r>
          </w:p>
        </w:tc>
        <w:tc>
          <w:tcPr>
            <w:tcW w:w="0" w:type="auto"/>
          </w:tcPr>
          <w:p w14:paraId="12CC574E" w14:textId="77777777" w:rsidR="001A7E3A" w:rsidRPr="00C90377" w:rsidRDefault="00D6126F">
            <w:pPr>
              <w:rPr>
                <w:rFonts w:cstheme="minorHAnsi"/>
                <w:sz w:val="20"/>
                <w:szCs w:val="20"/>
              </w:rPr>
            </w:pPr>
            <w:r w:rsidRPr="00C90377">
              <w:rPr>
                <w:rFonts w:cstheme="minorHAnsi"/>
                <w:sz w:val="20"/>
                <w:szCs w:val="20"/>
              </w:rPr>
              <w:t xml:space="preserve"> - </w:t>
            </w:r>
          </w:p>
        </w:tc>
        <w:tc>
          <w:tcPr>
            <w:tcW w:w="0" w:type="auto"/>
          </w:tcPr>
          <w:p w14:paraId="443E1630" w14:textId="77777777" w:rsidR="001A7E3A" w:rsidRPr="00C90377" w:rsidRDefault="00D6126F">
            <w:pPr>
              <w:rPr>
                <w:rFonts w:cstheme="minorHAnsi"/>
                <w:sz w:val="20"/>
                <w:szCs w:val="20"/>
              </w:rPr>
            </w:pPr>
            <w:r w:rsidRPr="00C90377">
              <w:rPr>
                <w:rFonts w:cstheme="minorHAnsi"/>
                <w:sz w:val="20"/>
                <w:szCs w:val="20"/>
              </w:rPr>
              <w:t xml:space="preserve"> - </w:t>
            </w:r>
          </w:p>
        </w:tc>
        <w:tc>
          <w:tcPr>
            <w:tcW w:w="0" w:type="auto"/>
          </w:tcPr>
          <w:p w14:paraId="1CE61AE3" w14:textId="77777777" w:rsidR="001A7E3A" w:rsidRPr="00C90377" w:rsidRDefault="00D6126F">
            <w:pPr>
              <w:rPr>
                <w:rFonts w:cstheme="minorHAnsi"/>
                <w:sz w:val="20"/>
                <w:szCs w:val="20"/>
              </w:rPr>
            </w:pPr>
            <w:r w:rsidRPr="00C90377">
              <w:rPr>
                <w:rFonts w:cstheme="minorHAnsi"/>
                <w:sz w:val="20"/>
                <w:szCs w:val="20"/>
              </w:rPr>
              <w:t xml:space="preserve"> - </w:t>
            </w:r>
          </w:p>
        </w:tc>
      </w:tr>
    </w:tbl>
    <w:p w14:paraId="64E774ED" w14:textId="77777777" w:rsidR="006E5641" w:rsidRPr="00C90377" w:rsidRDefault="006E5641" w:rsidP="00A82AEF">
      <w:pPr>
        <w:rPr>
          <w:rFonts w:cstheme="minorHAnsi"/>
          <w:sz w:val="20"/>
          <w:szCs w:val="20"/>
        </w:rPr>
      </w:pPr>
    </w:p>
    <w:p w14:paraId="1E7D81A4" w14:textId="784ED57F" w:rsidR="006E5641" w:rsidRPr="00C90377" w:rsidRDefault="00C90377" w:rsidP="00A82AEF">
      <w:pPr>
        <w:rPr>
          <w:rFonts w:cstheme="minorHAnsi"/>
          <w:sz w:val="20"/>
          <w:szCs w:val="20"/>
        </w:rPr>
      </w:pPr>
      <w:r w:rsidRPr="00C90377">
        <w:rPr>
          <w:rFonts w:cstheme="minorHAnsi"/>
          <w:noProof/>
          <w:sz w:val="20"/>
          <w:szCs w:val="20"/>
          <w:lang w:eastAsia="it-IT"/>
        </w:rPr>
        <mc:AlternateContent>
          <mc:Choice Requires="wps">
            <w:drawing>
              <wp:anchor distT="0" distB="0" distL="114300" distR="114300" simplePos="0" relativeHeight="251703296" behindDoc="0" locked="0" layoutInCell="1" allowOverlap="1" wp14:anchorId="2E60A01A" wp14:editId="03616FA3">
                <wp:simplePos x="0" y="0"/>
                <wp:positionH relativeFrom="margin">
                  <wp:align>center</wp:align>
                </wp:positionH>
                <wp:positionV relativeFrom="paragraph">
                  <wp:posOffset>288950</wp:posOffset>
                </wp:positionV>
                <wp:extent cx="5634990" cy="482600"/>
                <wp:effectExtent l="0" t="0" r="22860" b="12700"/>
                <wp:wrapTopAndBottom/>
                <wp:docPr id="19" name="Casella di testo 19"/>
                <wp:cNvGraphicFramePr/>
                <a:graphic xmlns:a="http://schemas.openxmlformats.org/drawingml/2006/main">
                  <a:graphicData uri="http://schemas.microsoft.com/office/word/2010/wordprocessingShape">
                    <wps:wsp>
                      <wps:cNvSpPr txBox="1"/>
                      <wps:spPr>
                        <a:xfrm>
                          <a:off x="0" y="0"/>
                          <a:ext cx="5634990" cy="482600"/>
                        </a:xfrm>
                        <a:prstGeom prst="rect">
                          <a:avLst/>
                        </a:prstGeom>
                        <a:solidFill>
                          <a:schemeClr val="accent5">
                            <a:lumMod val="20000"/>
                            <a:lumOff val="80000"/>
                          </a:schemeClr>
                        </a:solidFill>
                        <a:ln w="6350">
                          <a:solidFill>
                            <a:prstClr val="black"/>
                          </a:solidFill>
                        </a:ln>
                      </wps:spPr>
                      <wps:txbx>
                        <w:txbxContent>
                          <w:p w14:paraId="305A1D4C" w14:textId="1C769B1B" w:rsidR="00380B17" w:rsidRPr="00C90377" w:rsidRDefault="00380B17" w:rsidP="00214959">
                            <w:pPr>
                              <w:rPr>
                                <w:sz w:val="20"/>
                                <w:szCs w:val="20"/>
                              </w:rPr>
                            </w:pPr>
                            <w:r w:rsidRPr="00C90377">
                              <w:rPr>
                                <w:sz w:val="20"/>
                                <w:szCs w:val="20"/>
                              </w:rPr>
                              <w:t>Note del RPCT:</w:t>
                            </w:r>
                            <w:r w:rsidR="00A70A7F" w:rsidRPr="00C90377">
                              <w:rPr>
                                <w:sz w:val="20"/>
                                <w:szCs w:val="20"/>
                              </w:rPr>
                              <w:t xml:space="preserve"> Non vi sono azioni </w:t>
                            </w:r>
                            <w:proofErr w:type="spellStart"/>
                            <w:r w:rsidR="00A70A7F" w:rsidRPr="00C90377">
                              <w:rPr>
                                <w:sz w:val="20"/>
                                <w:szCs w:val="20"/>
                              </w:rPr>
                              <w:t>anticorruttive</w:t>
                            </w:r>
                            <w:proofErr w:type="spellEnd"/>
                            <w:r w:rsidR="00A70A7F" w:rsidRPr="00C90377">
                              <w:rPr>
                                <w:sz w:val="20"/>
                                <w:szCs w:val="20"/>
                              </w:rPr>
                              <w:t xml:space="preserve"> specifiche programmate. Le stesse sono contenute all’interno dei singoli processi aziendali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0A01A" id="Casella di testo 19" o:spid="_x0000_s1037" type="#_x0000_t202" style="position:absolute;margin-left:0;margin-top:22.75pt;width:443.7pt;height:38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" fillcolor="#deeaf6 [664]" strokeweight=".5pt">
                <v:textbox>
                  <w:txbxContent>
                    <w:p w14:paraId="305A1D4C" w14:textId="1C769B1B" w:rsidR="00380B17" w:rsidRPr="00C90377" w:rsidRDefault="00380B17" w:rsidP="00214959">
                      <w:pPr>
                        <w:rPr>
                          <w:sz w:val="20"/>
                          <w:szCs w:val="20"/>
                        </w:rPr>
                      </w:pPr>
                      <w:r w:rsidRPr="00C90377">
                        <w:rPr>
                          <w:sz w:val="20"/>
                          <w:szCs w:val="20"/>
                        </w:rPr>
                        <w:t>Note del RPCT:</w:t>
                      </w:r>
                      <w:r w:rsidR="00A70A7F" w:rsidRPr="00C90377">
                        <w:rPr>
                          <w:sz w:val="20"/>
                          <w:szCs w:val="20"/>
                        </w:rPr>
                        <w:t xml:space="preserve"> Non vi sono azioni </w:t>
                      </w:r>
                      <w:proofErr w:type="spellStart"/>
                      <w:r w:rsidR="00A70A7F" w:rsidRPr="00C90377">
                        <w:rPr>
                          <w:sz w:val="20"/>
                          <w:szCs w:val="20"/>
                        </w:rPr>
                        <w:t>anticorruttive</w:t>
                      </w:r>
                      <w:proofErr w:type="spellEnd"/>
                      <w:r w:rsidR="00A70A7F" w:rsidRPr="00C90377">
                        <w:rPr>
                          <w:sz w:val="20"/>
                          <w:szCs w:val="20"/>
                        </w:rPr>
                        <w:t xml:space="preserve"> specifiche programmate. Le stesse sono contenute all’interno dei singoli processi aziendali</w:t>
                      </w:r>
                    </w:p>
                  </w:txbxContent>
                </v:textbox>
                <w10:wrap type="topAndBottom" anchorx="margin"/>
              </v:shape>
            </w:pict>
          </mc:Fallback>
        </mc:AlternateContent>
      </w:r>
    </w:p>
    <w:p w14:paraId="58441ABF" w14:textId="338E61E8" w:rsidR="00214959" w:rsidRPr="00C90377" w:rsidRDefault="00214959" w:rsidP="00A82AEF">
      <w:pPr>
        <w:rPr>
          <w:rFonts w:cstheme="minorHAnsi"/>
          <w:sz w:val="20"/>
          <w:szCs w:val="20"/>
        </w:rPr>
      </w:pPr>
    </w:p>
    <w:p w14:paraId="47C3047A" w14:textId="77777777" w:rsidR="0017516A" w:rsidRPr="00C90377" w:rsidRDefault="0017516A" w:rsidP="0017516A">
      <w:pPr>
        <w:pStyle w:val="Titolo1"/>
        <w:rPr>
          <w:rFonts w:asciiTheme="minorHAnsi" w:hAnsiTheme="minorHAnsi" w:cstheme="minorHAnsi"/>
          <w:sz w:val="20"/>
          <w:szCs w:val="20"/>
        </w:rPr>
      </w:pPr>
      <w:bookmarkStart w:id="22" w:name="_Toc19022245"/>
      <w:bookmarkStart w:id="23" w:name="_Toc90981598"/>
      <w:r w:rsidRPr="00C90377">
        <w:rPr>
          <w:rFonts w:asciiTheme="minorHAnsi" w:hAnsiTheme="minorHAnsi" w:cstheme="minorHAnsi"/>
          <w:sz w:val="20"/>
          <w:szCs w:val="20"/>
        </w:rPr>
        <w:t>MONITORAGGIO GESTIONE DEL RISCHIO</w:t>
      </w:r>
      <w:bookmarkEnd w:id="22"/>
      <w:bookmarkEnd w:id="23"/>
      <w:r w:rsidRPr="00C90377">
        <w:rPr>
          <w:rFonts w:asciiTheme="minorHAnsi" w:hAnsiTheme="minorHAnsi" w:cstheme="minorHAnsi"/>
          <w:sz w:val="20"/>
          <w:szCs w:val="20"/>
        </w:rPr>
        <w:t xml:space="preserve"> </w:t>
      </w:r>
    </w:p>
    <w:p w14:paraId="1F8F9629" w14:textId="77777777" w:rsidR="0017516A" w:rsidRPr="00C90377" w:rsidRDefault="0017516A" w:rsidP="0017516A">
      <w:pPr>
        <w:rPr>
          <w:rFonts w:cstheme="minorHAnsi"/>
          <w:sz w:val="20"/>
          <w:szCs w:val="20"/>
        </w:rPr>
      </w:pPr>
    </w:p>
    <w:p w14:paraId="62807491" w14:textId="77777777" w:rsidR="007F4D58" w:rsidRPr="00C90377" w:rsidRDefault="00B057F9" w:rsidP="007F4D58">
      <w:pPr>
        <w:rPr>
          <w:rFonts w:cstheme="minorHAnsi"/>
          <w:sz w:val="20"/>
          <w:szCs w:val="20"/>
        </w:rPr>
      </w:pPr>
      <w:r w:rsidRPr="00C90377">
        <w:rPr>
          <w:rFonts w:cstheme="minorHAnsi"/>
          <w:sz w:val="20"/>
          <w:szCs w:val="20"/>
        </w:rPr>
        <w:t>Nel corso dell'anno di riferimento del PTPCT, non sono pervenute segnalazioni per eventi corruttivi.</w:t>
      </w:r>
      <w:r w:rsidRPr="00C90377">
        <w:rPr>
          <w:rFonts w:cstheme="minorHAnsi"/>
          <w:sz w:val="20"/>
          <w:szCs w:val="20"/>
        </w:rPr>
        <w:br/>
      </w:r>
      <w:r w:rsidRPr="00C90377">
        <w:rPr>
          <w:rFonts w:cstheme="minorHAnsi"/>
          <w:sz w:val="20"/>
          <w:szCs w:val="20"/>
        </w:rPr>
        <w:br/>
        <w:t xml:space="preserve">Si ritiene che la messa in atto del processo di gestione del rischio abbia generato dentro l’organizzazione i seguenti effetti: </w:t>
      </w:r>
      <w:r w:rsidRPr="00C90377">
        <w:rPr>
          <w:rFonts w:cstheme="minorHAnsi"/>
          <w:sz w:val="20"/>
          <w:szCs w:val="20"/>
        </w:rPr>
        <w:br/>
        <w:t xml:space="preserve">  - la consapevolezza del fenomeno corruttivo è aumentata in ragione di: Maggiore attenzione ai reati corruttivi, sensibilizzazione da parte delle Autorità e degli organi di vertice</w:t>
      </w:r>
      <w:r w:rsidRPr="00C90377">
        <w:rPr>
          <w:rFonts w:cstheme="minorHAnsi"/>
          <w:sz w:val="20"/>
          <w:szCs w:val="20"/>
        </w:rPr>
        <w:br/>
        <w:t xml:space="preserve">  - la capacità di individuare e far emergere situazioni di rischio corruttivo e di intervenire con adeguati rimedi è rimasta invariata in ragione di: non risultano eventi rilevati</w:t>
      </w:r>
      <w:r w:rsidRPr="00C90377">
        <w:rPr>
          <w:rFonts w:cstheme="minorHAnsi"/>
          <w:sz w:val="20"/>
          <w:szCs w:val="20"/>
        </w:rPr>
        <w:br/>
        <w:t xml:space="preserve">  - la reputazione dell'ente è rimasta invariata in ragione di: non risultano riscontri oggettivi sul punto</w:t>
      </w:r>
    </w:p>
    <w:p w14:paraId="7504B810" w14:textId="6531B5D2" w:rsidR="00B057F9" w:rsidRPr="00C90377" w:rsidRDefault="00A70A7F" w:rsidP="00B057F9">
      <w:pPr>
        <w:rPr>
          <w:rFonts w:cstheme="minorHAnsi"/>
          <w:sz w:val="20"/>
          <w:szCs w:val="20"/>
        </w:rPr>
      </w:pPr>
      <w:r w:rsidRPr="00C90377">
        <w:rPr>
          <w:rFonts w:cstheme="minorHAnsi"/>
          <w:noProof/>
          <w:sz w:val="20"/>
          <w:szCs w:val="20"/>
          <w:lang w:eastAsia="it-IT"/>
        </w:rPr>
        <mc:AlternateContent>
          <mc:Choice Requires="wps">
            <w:drawing>
              <wp:anchor distT="0" distB="0" distL="114300" distR="114300" simplePos="0" relativeHeight="251718656" behindDoc="0" locked="0" layoutInCell="1" allowOverlap="1" wp14:anchorId="0BBE6E1E" wp14:editId="4C00F564">
                <wp:simplePos x="0" y="0"/>
                <wp:positionH relativeFrom="column">
                  <wp:posOffset>232410</wp:posOffset>
                </wp:positionH>
                <wp:positionV relativeFrom="paragraph">
                  <wp:posOffset>298450</wp:posOffset>
                </wp:positionV>
                <wp:extent cx="5634990" cy="323850"/>
                <wp:effectExtent l="0" t="0" r="22860" b="19050"/>
                <wp:wrapTopAndBottom/>
                <wp:docPr id="35" name="Casella di testo 35"/>
                <wp:cNvGraphicFramePr/>
                <a:graphic xmlns:a="http://schemas.openxmlformats.org/drawingml/2006/main">
                  <a:graphicData uri="http://schemas.microsoft.com/office/word/2010/wordprocessingShape">
                    <wps:wsp>
                      <wps:cNvSpPr txBox="1"/>
                      <wps:spPr>
                        <a:xfrm>
                          <a:off x="0" y="0"/>
                          <a:ext cx="5634990" cy="323850"/>
                        </a:xfrm>
                        <a:prstGeom prst="rect">
                          <a:avLst/>
                        </a:prstGeom>
                        <a:solidFill>
                          <a:schemeClr val="accent5">
                            <a:lumMod val="20000"/>
                            <a:lumOff val="80000"/>
                          </a:schemeClr>
                        </a:solidFill>
                        <a:ln w="6350">
                          <a:solidFill>
                            <a:prstClr val="black"/>
                          </a:solidFill>
                        </a:ln>
                      </wps:spPr>
                      <wps:txbx>
                        <w:txbxContent>
                          <w:p w14:paraId="3B111B76" w14:textId="58386149" w:rsidR="00380B17" w:rsidRPr="00C90377" w:rsidRDefault="00380B17" w:rsidP="00B057F9">
                            <w:pPr>
                              <w:rPr>
                                <w:sz w:val="20"/>
                                <w:szCs w:val="20"/>
                              </w:rPr>
                            </w:pPr>
                            <w:r w:rsidRPr="00C90377">
                              <w:rPr>
                                <w:sz w:val="20"/>
                                <w:szCs w:val="20"/>
                              </w:rPr>
                              <w:t>Note del RPCT:</w:t>
                            </w:r>
                            <w:r w:rsidR="00A70A7F" w:rsidRPr="00C90377">
                              <w:rPr>
                                <w:sz w:val="20"/>
                                <w:szCs w:val="20"/>
                              </w:rPr>
                              <w:t xml:space="preserve"> Nessun rilievo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E6E1E" id="Casella di testo 35" o:spid="_x0000_s1038" type="#_x0000_t202" style="position:absolute;margin-left:18.3pt;margin-top:23.5pt;width:443.7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" fillcolor="#deeaf6 [664]" strokeweight=".5pt">
                <v:textbox>
                  <w:txbxContent>
                    <w:p w14:paraId="3B111B76" w14:textId="58386149" w:rsidR="00380B17" w:rsidRPr="00C90377" w:rsidRDefault="00380B17" w:rsidP="00B057F9">
                      <w:pPr>
                        <w:rPr>
                          <w:sz w:val="20"/>
                          <w:szCs w:val="20"/>
                        </w:rPr>
                      </w:pPr>
                      <w:r w:rsidRPr="00C90377">
                        <w:rPr>
                          <w:sz w:val="20"/>
                          <w:szCs w:val="20"/>
                        </w:rPr>
                        <w:t>Note del RPCT:</w:t>
                      </w:r>
                      <w:r w:rsidR="00A70A7F" w:rsidRPr="00C90377">
                        <w:rPr>
                          <w:sz w:val="20"/>
                          <w:szCs w:val="20"/>
                        </w:rPr>
                        <w:t xml:space="preserve"> Nessun rilievo</w:t>
                      </w:r>
                    </w:p>
                  </w:txbxContent>
                </v:textbox>
                <w10:wrap type="topAndBottom"/>
              </v:shape>
            </w:pict>
          </mc:Fallback>
        </mc:AlternateContent>
      </w:r>
    </w:p>
    <w:p w14:paraId="51163266" w14:textId="1E84BC1F" w:rsidR="0017516A" w:rsidRPr="00C90377" w:rsidRDefault="0017516A" w:rsidP="0017516A">
      <w:pPr>
        <w:rPr>
          <w:rFonts w:cstheme="minorHAnsi"/>
          <w:sz w:val="20"/>
          <w:szCs w:val="20"/>
        </w:rPr>
      </w:pPr>
    </w:p>
    <w:p w14:paraId="5B98652B" w14:textId="77777777" w:rsidR="0017516A" w:rsidRPr="00C90377" w:rsidRDefault="0017516A" w:rsidP="0017516A">
      <w:pPr>
        <w:pStyle w:val="Titolo1"/>
        <w:rPr>
          <w:rFonts w:asciiTheme="minorHAnsi" w:hAnsiTheme="minorHAnsi" w:cstheme="minorHAnsi"/>
          <w:sz w:val="20"/>
          <w:szCs w:val="20"/>
        </w:rPr>
      </w:pPr>
      <w:bookmarkStart w:id="24" w:name="_Toc19022247"/>
      <w:bookmarkStart w:id="25" w:name="_Toc90981599"/>
      <w:r w:rsidRPr="00C90377">
        <w:rPr>
          <w:rFonts w:asciiTheme="minorHAnsi" w:hAnsiTheme="minorHAnsi" w:cstheme="minorHAnsi"/>
          <w:sz w:val="20"/>
          <w:szCs w:val="20"/>
        </w:rPr>
        <w:t>MONITORAGGIO PROCEDIMENTI PENALI</w:t>
      </w:r>
      <w:bookmarkEnd w:id="24"/>
      <w:bookmarkEnd w:id="25"/>
      <w:r w:rsidRPr="00C90377">
        <w:rPr>
          <w:rFonts w:asciiTheme="minorHAnsi" w:hAnsiTheme="minorHAnsi" w:cstheme="minorHAnsi"/>
          <w:sz w:val="20"/>
          <w:szCs w:val="20"/>
        </w:rPr>
        <w:t xml:space="preserve"> </w:t>
      </w:r>
    </w:p>
    <w:p w14:paraId="006E14F7" w14:textId="77777777" w:rsidR="001D26AC" w:rsidRPr="00C90377" w:rsidRDefault="001D26AC" w:rsidP="001D26AC">
      <w:pPr>
        <w:rPr>
          <w:rFonts w:cstheme="minorHAnsi"/>
          <w:color w:val="000000" w:themeColor="text1"/>
          <w:sz w:val="20"/>
          <w:szCs w:val="20"/>
        </w:rPr>
      </w:pPr>
    </w:p>
    <w:p w14:paraId="1A270241" w14:textId="77777777" w:rsidR="00FB7747" w:rsidRPr="00C90377" w:rsidRDefault="00FB7747" w:rsidP="001D26AC">
      <w:pPr>
        <w:rPr>
          <w:rFonts w:cstheme="minorHAnsi"/>
          <w:color w:val="000000" w:themeColor="text1"/>
          <w:sz w:val="20"/>
          <w:szCs w:val="20"/>
        </w:rPr>
      </w:pPr>
      <w:r w:rsidRPr="00C90377">
        <w:rPr>
          <w:rFonts w:cstheme="minorHAnsi"/>
          <w:color w:val="000000" w:themeColor="text1"/>
          <w:sz w:val="20"/>
          <w:szCs w:val="20"/>
        </w:rPr>
        <w:t>Nell'anno di riferimento del PTPCT in esame non ci sono state denunce, riguardanti “eventi corruttivi”, a carico di dipendenti dell'amministrazione.</w:t>
      </w:r>
      <w:r w:rsidRPr="00C90377">
        <w:rPr>
          <w:rFonts w:cstheme="minorHAnsi"/>
          <w:color w:val="000000" w:themeColor="text1"/>
          <w:sz w:val="20"/>
          <w:szCs w:val="20"/>
        </w:rPr>
        <w:br/>
      </w:r>
      <w:r w:rsidRPr="00C90377">
        <w:rPr>
          <w:rFonts w:cstheme="minorHAnsi"/>
          <w:color w:val="000000" w:themeColor="text1"/>
          <w:sz w:val="20"/>
          <w:szCs w:val="20"/>
        </w:rPr>
        <w:br/>
        <w:t>Nell'anno di riferimento del PTPCT l’amministrazione non ha avuto notizia da parte di propri dipendenti di essere stati destinatari di un procedimento penale.</w:t>
      </w:r>
      <w:r w:rsidRPr="00C90377">
        <w:rPr>
          <w:rFonts w:cstheme="minorHAnsi"/>
          <w:color w:val="000000" w:themeColor="text1"/>
          <w:sz w:val="20"/>
          <w:szCs w:val="20"/>
        </w:rPr>
        <w:br/>
      </w:r>
      <w:r w:rsidRPr="00C90377">
        <w:rPr>
          <w:rFonts w:cstheme="minorHAnsi"/>
          <w:color w:val="000000" w:themeColor="text1"/>
          <w:sz w:val="20"/>
          <w:szCs w:val="20"/>
        </w:rPr>
        <w:br/>
      </w:r>
      <w:r w:rsidRPr="00C90377">
        <w:rPr>
          <w:rFonts w:cstheme="minorHAnsi"/>
          <w:color w:val="000000" w:themeColor="text1"/>
          <w:sz w:val="20"/>
          <w:szCs w:val="20"/>
        </w:rPr>
        <w:lastRenderedPageBreak/>
        <w:t>Nell'anno di riferimento del PTPCT non è stata emessa nessuna sentenza di condanna non definitiva nei confronti di dipendenti dell'amministrazione.</w:t>
      </w:r>
      <w:r w:rsidRPr="00C90377">
        <w:rPr>
          <w:rFonts w:cstheme="minorHAnsi"/>
          <w:color w:val="000000" w:themeColor="text1"/>
          <w:sz w:val="20"/>
          <w:szCs w:val="20"/>
        </w:rPr>
        <w:br/>
      </w:r>
      <w:r w:rsidRPr="00C90377">
        <w:rPr>
          <w:rFonts w:cstheme="minorHAnsi"/>
          <w:color w:val="000000" w:themeColor="text1"/>
          <w:sz w:val="20"/>
          <w:szCs w:val="20"/>
        </w:rPr>
        <w:br/>
        <w:t>Nell'anno di riferimento del PTPCT non è stata emessa nessuna sentenza di condanna definitiva nei confronti di dipendenti dell'amministrazione.</w:t>
      </w:r>
    </w:p>
    <w:p w14:paraId="658E25C5" w14:textId="77777777" w:rsidR="0017516A" w:rsidRPr="00C90377" w:rsidRDefault="00297E89" w:rsidP="0017516A">
      <w:pPr>
        <w:rPr>
          <w:rFonts w:cstheme="minorHAnsi"/>
          <w:sz w:val="20"/>
          <w:szCs w:val="20"/>
        </w:rPr>
      </w:pPr>
      <w:r w:rsidRPr="00C90377">
        <w:rPr>
          <w:rFonts w:cstheme="minorHAnsi"/>
          <w:noProof/>
          <w:sz w:val="20"/>
          <w:szCs w:val="20"/>
          <w:lang w:eastAsia="it-IT"/>
        </w:rPr>
        <mc:AlternateContent>
          <mc:Choice Requires="wps">
            <w:drawing>
              <wp:anchor distT="0" distB="0" distL="114300" distR="114300" simplePos="0" relativeHeight="251696128" behindDoc="0" locked="0" layoutInCell="1" allowOverlap="1" wp14:anchorId="61CE0209" wp14:editId="0CDDEFC2">
                <wp:simplePos x="0" y="0"/>
                <wp:positionH relativeFrom="margin">
                  <wp:align>center</wp:align>
                </wp:positionH>
                <wp:positionV relativeFrom="paragraph">
                  <wp:posOffset>201321</wp:posOffset>
                </wp:positionV>
                <wp:extent cx="5634990" cy="314325"/>
                <wp:effectExtent l="0" t="0" r="22860" b="28575"/>
                <wp:wrapTopAndBottom/>
                <wp:docPr id="37" name="Casella di testo 37"/>
                <wp:cNvGraphicFramePr/>
                <a:graphic xmlns:a="http://schemas.openxmlformats.org/drawingml/2006/main">
                  <a:graphicData uri="http://schemas.microsoft.com/office/word/2010/wordprocessingShape">
                    <wps:wsp>
                      <wps:cNvSpPr txBox="1"/>
                      <wps:spPr>
                        <a:xfrm>
                          <a:off x="0" y="0"/>
                          <a:ext cx="5634990" cy="314325"/>
                        </a:xfrm>
                        <a:prstGeom prst="rect">
                          <a:avLst/>
                        </a:prstGeom>
                        <a:solidFill>
                          <a:schemeClr val="accent5">
                            <a:lumMod val="20000"/>
                            <a:lumOff val="80000"/>
                          </a:schemeClr>
                        </a:solidFill>
                        <a:ln w="6350">
                          <a:solidFill>
                            <a:prstClr val="black"/>
                          </a:solidFill>
                        </a:ln>
                      </wps:spPr>
                      <wps:txbx>
                        <w:txbxContent>
                          <w:p w14:paraId="2E7FEA6C" w14:textId="2724D24E" w:rsidR="00380B17" w:rsidRPr="00C90377" w:rsidRDefault="00380B17" w:rsidP="0017516A">
                            <w:pPr>
                              <w:rPr>
                                <w:sz w:val="20"/>
                                <w:szCs w:val="20"/>
                              </w:rPr>
                            </w:pPr>
                            <w:r w:rsidRPr="00C90377">
                              <w:rPr>
                                <w:sz w:val="20"/>
                                <w:szCs w:val="20"/>
                              </w:rPr>
                              <w:t>Note del RPCT:</w:t>
                            </w:r>
                            <w:r w:rsidR="00A70A7F" w:rsidRPr="00C90377">
                              <w:rPr>
                                <w:sz w:val="20"/>
                                <w:szCs w:val="20"/>
                              </w:rPr>
                              <w:t xml:space="preserve"> Nessun rilievo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E0209" id="Casella di testo 37" o:spid="_x0000_s1039" type="#_x0000_t202" style="position:absolute;margin-left:0;margin-top:15.85pt;width:443.7pt;height:24.7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" fillcolor="#deeaf6 [664]" strokeweight=".5pt">
                <v:textbox>
                  <w:txbxContent>
                    <w:p w14:paraId="2E7FEA6C" w14:textId="2724D24E" w:rsidR="00380B17" w:rsidRPr="00C90377" w:rsidRDefault="00380B17" w:rsidP="0017516A">
                      <w:pPr>
                        <w:rPr>
                          <w:sz w:val="20"/>
                          <w:szCs w:val="20"/>
                        </w:rPr>
                      </w:pPr>
                      <w:r w:rsidRPr="00C90377">
                        <w:rPr>
                          <w:sz w:val="20"/>
                          <w:szCs w:val="20"/>
                        </w:rPr>
                        <w:t>Note del RPCT:</w:t>
                      </w:r>
                      <w:r w:rsidR="00A70A7F" w:rsidRPr="00C90377">
                        <w:rPr>
                          <w:sz w:val="20"/>
                          <w:szCs w:val="20"/>
                        </w:rPr>
                        <w:t xml:space="preserve"> Nessun rilievo</w:t>
                      </w:r>
                    </w:p>
                  </w:txbxContent>
                </v:textbox>
                <w10:wrap type="topAndBottom" anchorx="margin"/>
              </v:shape>
            </w:pict>
          </mc:Fallback>
        </mc:AlternateContent>
      </w:r>
    </w:p>
    <w:p w14:paraId="194BD7B7" w14:textId="77777777" w:rsidR="0017516A" w:rsidRPr="00C90377" w:rsidRDefault="0017516A" w:rsidP="0017516A">
      <w:pPr>
        <w:rPr>
          <w:rFonts w:cstheme="minorHAnsi"/>
          <w:sz w:val="20"/>
          <w:szCs w:val="20"/>
        </w:rPr>
      </w:pPr>
    </w:p>
    <w:p w14:paraId="0D9F3AE2" w14:textId="77777777" w:rsidR="0017516A" w:rsidRPr="00C90377" w:rsidRDefault="0017516A" w:rsidP="0017516A">
      <w:pPr>
        <w:pStyle w:val="Titolo1"/>
        <w:rPr>
          <w:rFonts w:asciiTheme="minorHAnsi" w:hAnsiTheme="minorHAnsi" w:cstheme="minorHAnsi"/>
          <w:sz w:val="20"/>
          <w:szCs w:val="20"/>
        </w:rPr>
      </w:pPr>
      <w:bookmarkStart w:id="26" w:name="_Toc19022248"/>
      <w:bookmarkStart w:id="27" w:name="_Toc90981600"/>
      <w:r w:rsidRPr="00C90377">
        <w:rPr>
          <w:rFonts w:asciiTheme="minorHAnsi" w:hAnsiTheme="minorHAnsi" w:cstheme="minorHAnsi"/>
          <w:sz w:val="20"/>
          <w:szCs w:val="20"/>
        </w:rPr>
        <w:t>MONITORAGGIO PROCEDIMENTI DISCIPLINARI</w:t>
      </w:r>
      <w:bookmarkEnd w:id="26"/>
      <w:bookmarkEnd w:id="27"/>
      <w:r w:rsidRPr="00C90377">
        <w:rPr>
          <w:rFonts w:asciiTheme="minorHAnsi" w:hAnsiTheme="minorHAnsi" w:cstheme="minorHAnsi"/>
          <w:sz w:val="20"/>
          <w:szCs w:val="20"/>
        </w:rPr>
        <w:t xml:space="preserve"> </w:t>
      </w:r>
    </w:p>
    <w:p w14:paraId="30A2BACE" w14:textId="77777777" w:rsidR="00F30A9E" w:rsidRPr="00C90377" w:rsidRDefault="00F30A9E" w:rsidP="00F30A9E">
      <w:pPr>
        <w:rPr>
          <w:rFonts w:cstheme="minorHAnsi"/>
          <w:sz w:val="20"/>
          <w:szCs w:val="20"/>
        </w:rPr>
      </w:pPr>
    </w:p>
    <w:p w14:paraId="6DE54E58" w14:textId="77777777" w:rsidR="00FB7747" w:rsidRPr="00C90377" w:rsidRDefault="00FB7747" w:rsidP="00F30A9E">
      <w:pPr>
        <w:rPr>
          <w:rFonts w:cstheme="minorHAnsi"/>
          <w:sz w:val="20"/>
          <w:szCs w:val="20"/>
        </w:rPr>
      </w:pPr>
      <w:r w:rsidRPr="00C90377">
        <w:rPr>
          <w:rFonts w:cstheme="minorHAnsi"/>
          <w:sz w:val="20"/>
          <w:szCs w:val="20"/>
        </w:rPr>
        <w:br/>
        <w:t>Nel corso dell’anno di riferimento del PTPCT non sono stati avviati procedimenti disciplinari riconducibili a eventi corruttivi a carico di dipendenti.</w:t>
      </w:r>
    </w:p>
    <w:p w14:paraId="10FB7A30" w14:textId="77777777" w:rsidR="0017516A" w:rsidRPr="00C90377" w:rsidRDefault="00297E89" w:rsidP="0017516A">
      <w:pPr>
        <w:rPr>
          <w:rFonts w:cstheme="minorHAnsi"/>
          <w:sz w:val="20"/>
          <w:szCs w:val="20"/>
        </w:rPr>
      </w:pPr>
      <w:r w:rsidRPr="00C90377">
        <w:rPr>
          <w:rFonts w:cstheme="minorHAnsi"/>
          <w:noProof/>
          <w:sz w:val="20"/>
          <w:szCs w:val="20"/>
          <w:lang w:eastAsia="it-IT"/>
        </w:rPr>
        <mc:AlternateContent>
          <mc:Choice Requires="wps">
            <w:drawing>
              <wp:anchor distT="0" distB="0" distL="114300" distR="114300" simplePos="0" relativeHeight="251697152" behindDoc="0" locked="0" layoutInCell="1" allowOverlap="1" wp14:anchorId="6AD43F0A" wp14:editId="5948C918">
                <wp:simplePos x="0" y="0"/>
                <wp:positionH relativeFrom="column">
                  <wp:posOffset>194310</wp:posOffset>
                </wp:positionH>
                <wp:positionV relativeFrom="paragraph">
                  <wp:posOffset>313690</wp:posOffset>
                </wp:positionV>
                <wp:extent cx="5634990" cy="295275"/>
                <wp:effectExtent l="0" t="0" r="22860" b="28575"/>
                <wp:wrapTopAndBottom/>
                <wp:docPr id="38" name="Casella di testo 38"/>
                <wp:cNvGraphicFramePr/>
                <a:graphic xmlns:a="http://schemas.openxmlformats.org/drawingml/2006/main">
                  <a:graphicData uri="http://schemas.microsoft.com/office/word/2010/wordprocessingShape">
                    <wps:wsp>
                      <wps:cNvSpPr txBox="1"/>
                      <wps:spPr>
                        <a:xfrm>
                          <a:off x="0" y="0"/>
                          <a:ext cx="5634990" cy="295275"/>
                        </a:xfrm>
                        <a:prstGeom prst="rect">
                          <a:avLst/>
                        </a:prstGeom>
                        <a:solidFill>
                          <a:schemeClr val="accent5">
                            <a:lumMod val="20000"/>
                            <a:lumOff val="80000"/>
                          </a:schemeClr>
                        </a:solidFill>
                        <a:ln w="6350">
                          <a:solidFill>
                            <a:prstClr val="black"/>
                          </a:solidFill>
                        </a:ln>
                      </wps:spPr>
                      <wps:txbx>
                        <w:txbxContent>
                          <w:p w14:paraId="3B7D4E02" w14:textId="3C2196E0" w:rsidR="00380B17" w:rsidRPr="00C90377" w:rsidRDefault="00380B17" w:rsidP="0017516A">
                            <w:pPr>
                              <w:rPr>
                                <w:sz w:val="20"/>
                                <w:szCs w:val="20"/>
                              </w:rPr>
                            </w:pPr>
                            <w:r w:rsidRPr="00C90377">
                              <w:rPr>
                                <w:sz w:val="20"/>
                                <w:szCs w:val="20"/>
                              </w:rPr>
                              <w:t>Note del RPCT</w:t>
                            </w:r>
                            <w:r w:rsidR="00A70A7F" w:rsidRPr="00C90377">
                              <w:rPr>
                                <w:sz w:val="20"/>
                                <w:szCs w:val="20"/>
                              </w:rPr>
                              <w:t>: Nessun rilievo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43F0A" id="Casella di testo 38" o:spid="_x0000_s1040" type="#_x0000_t202" style="position:absolute;margin-left:15.3pt;margin-top:24.7pt;width:443.7pt;height: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" fillcolor="#deeaf6 [664]" strokeweight=".5pt">
                <v:textbox>
                  <w:txbxContent>
                    <w:p w14:paraId="3B7D4E02" w14:textId="3C2196E0" w:rsidR="00380B17" w:rsidRPr="00C90377" w:rsidRDefault="00380B17" w:rsidP="0017516A">
                      <w:pPr>
                        <w:rPr>
                          <w:sz w:val="20"/>
                          <w:szCs w:val="20"/>
                        </w:rPr>
                      </w:pPr>
                      <w:r w:rsidRPr="00C90377">
                        <w:rPr>
                          <w:sz w:val="20"/>
                          <w:szCs w:val="20"/>
                        </w:rPr>
                        <w:t>Note del RPCT</w:t>
                      </w:r>
                      <w:r w:rsidR="00A70A7F" w:rsidRPr="00C90377">
                        <w:rPr>
                          <w:sz w:val="20"/>
                          <w:szCs w:val="20"/>
                        </w:rPr>
                        <w:t>: Nessun rilievo</w:t>
                      </w:r>
                    </w:p>
                  </w:txbxContent>
                </v:textbox>
                <w10:wrap type="topAndBottom"/>
              </v:shape>
            </w:pict>
          </mc:Fallback>
        </mc:AlternateContent>
      </w:r>
    </w:p>
    <w:p w14:paraId="1A8B2C6D" w14:textId="77777777" w:rsidR="0017516A" w:rsidRPr="00C90377" w:rsidRDefault="0017516A" w:rsidP="0017516A">
      <w:pPr>
        <w:rPr>
          <w:rFonts w:cstheme="minorHAnsi"/>
          <w:sz w:val="20"/>
          <w:szCs w:val="20"/>
        </w:rPr>
      </w:pPr>
    </w:p>
    <w:p w14:paraId="683412C8" w14:textId="77777777" w:rsidR="0017516A" w:rsidRPr="00C90377" w:rsidRDefault="0017516A" w:rsidP="0017516A">
      <w:pPr>
        <w:pStyle w:val="Titolo1"/>
        <w:rPr>
          <w:rFonts w:asciiTheme="minorHAnsi" w:hAnsiTheme="minorHAnsi" w:cstheme="minorHAnsi"/>
          <w:sz w:val="20"/>
          <w:szCs w:val="20"/>
        </w:rPr>
      </w:pPr>
      <w:bookmarkStart w:id="28" w:name="_Toc19022249"/>
      <w:bookmarkStart w:id="29" w:name="_Toc90981601"/>
      <w:r w:rsidRPr="00C90377">
        <w:rPr>
          <w:rFonts w:asciiTheme="minorHAnsi" w:hAnsiTheme="minorHAnsi" w:cstheme="minorHAnsi"/>
          <w:sz w:val="20"/>
          <w:szCs w:val="20"/>
        </w:rPr>
        <w:t>CONSIDERAZIONI GENERALI</w:t>
      </w:r>
      <w:bookmarkEnd w:id="29"/>
      <w:r w:rsidRPr="00C90377">
        <w:rPr>
          <w:rFonts w:asciiTheme="minorHAnsi" w:hAnsiTheme="minorHAnsi" w:cstheme="minorHAnsi"/>
          <w:sz w:val="20"/>
          <w:szCs w:val="20"/>
        </w:rPr>
        <w:t xml:space="preserve"> </w:t>
      </w:r>
      <w:bookmarkEnd w:id="28"/>
    </w:p>
    <w:p w14:paraId="30C183E9" w14:textId="77777777" w:rsidR="00364749" w:rsidRPr="00C90377" w:rsidRDefault="00364749" w:rsidP="00364749">
      <w:pPr>
        <w:rPr>
          <w:rFonts w:cstheme="minorHAnsi"/>
          <w:sz w:val="20"/>
          <w:szCs w:val="20"/>
        </w:rPr>
      </w:pPr>
    </w:p>
    <w:p w14:paraId="0AEE41C9" w14:textId="74284A73" w:rsidR="00364749" w:rsidRPr="00C90377" w:rsidRDefault="00364749" w:rsidP="00A70A7F">
      <w:pPr>
        <w:rPr>
          <w:rFonts w:cstheme="minorHAnsi"/>
          <w:sz w:val="20"/>
          <w:szCs w:val="20"/>
        </w:rPr>
      </w:pPr>
      <w:r w:rsidRPr="00C90377">
        <w:rPr>
          <w:rFonts w:cstheme="minorHAnsi"/>
          <w:sz w:val="20"/>
          <w:szCs w:val="20"/>
        </w:rPr>
        <w:t>Si ritiene che la messa in atto del processo di gestione del rischio abbia generato dentro l’organizzazione i seguenti effetti: buono per le seguenti ragioni: non risultano rilievi</w:t>
      </w:r>
      <w:r w:rsidRPr="00C90377">
        <w:rPr>
          <w:rFonts w:cstheme="minorHAnsi"/>
          <w:sz w:val="20"/>
          <w:szCs w:val="20"/>
        </w:rPr>
        <w:br/>
      </w:r>
      <w:r w:rsidRPr="00C90377">
        <w:rPr>
          <w:rFonts w:cstheme="minorHAnsi"/>
          <w:sz w:val="20"/>
          <w:szCs w:val="20"/>
        </w:rPr>
        <w:br/>
        <w:t>Si ritiene che l’idoneità complessiva della strategia di prevenzione della corruzione (definita attraverso una valutazione sintetica) con particolare riferimento alle misure previste nel Piano e attuate sia idoneo</w:t>
      </w:r>
      <w:r w:rsidR="00A70A7F" w:rsidRPr="00C90377">
        <w:rPr>
          <w:rFonts w:cstheme="minorHAnsi"/>
          <w:sz w:val="20"/>
          <w:szCs w:val="20"/>
        </w:rPr>
        <w:t>.</w:t>
      </w:r>
      <w:r w:rsidRPr="00C90377">
        <w:rPr>
          <w:rFonts w:cstheme="minorHAnsi"/>
          <w:sz w:val="20"/>
          <w:szCs w:val="20"/>
        </w:rPr>
        <w:br/>
      </w:r>
      <w:r w:rsidRPr="00C90377">
        <w:rPr>
          <w:rFonts w:cstheme="minorHAnsi"/>
          <w:sz w:val="20"/>
          <w:szCs w:val="20"/>
        </w:rPr>
        <w:br/>
        <w:t>Si ritiene che l'esercizio del ruolo di impulso e coordinamento del RPCT rispetto alla messa in atto del processo di gestione del rischio (definito attraverso una valutazione sintetica) sia stato idoneo</w:t>
      </w:r>
      <w:r w:rsidR="00A70A7F" w:rsidRPr="00C90377">
        <w:rPr>
          <w:rFonts w:cstheme="minorHAnsi"/>
          <w:sz w:val="20"/>
          <w:szCs w:val="20"/>
        </w:rPr>
        <w:t>.</w:t>
      </w:r>
    </w:p>
    <w:p w14:paraId="715E8213" w14:textId="77777777" w:rsidR="00364749" w:rsidRPr="00C90377" w:rsidRDefault="00364749" w:rsidP="00364749">
      <w:pPr>
        <w:rPr>
          <w:rFonts w:cstheme="minorHAnsi"/>
          <w:sz w:val="20"/>
          <w:szCs w:val="20"/>
        </w:rPr>
      </w:pPr>
      <w:r w:rsidRPr="00C90377">
        <w:rPr>
          <w:rFonts w:cstheme="minorHAnsi"/>
          <w:noProof/>
          <w:sz w:val="20"/>
          <w:szCs w:val="20"/>
          <w:lang w:eastAsia="it-IT"/>
        </w:rPr>
        <mc:AlternateContent>
          <mc:Choice Requires="wps">
            <w:drawing>
              <wp:anchor distT="0" distB="0" distL="114300" distR="114300" simplePos="0" relativeHeight="251720704" behindDoc="0" locked="0" layoutInCell="1" allowOverlap="1" wp14:anchorId="296269B4" wp14:editId="34CED1D7">
                <wp:simplePos x="0" y="0"/>
                <wp:positionH relativeFrom="margin">
                  <wp:align>center</wp:align>
                </wp:positionH>
                <wp:positionV relativeFrom="paragraph">
                  <wp:posOffset>296545</wp:posOffset>
                </wp:positionV>
                <wp:extent cx="5634990" cy="314325"/>
                <wp:effectExtent l="0" t="0" r="22860" b="28575"/>
                <wp:wrapTopAndBottom/>
                <wp:docPr id="39" name="Casella di testo 39"/>
                <wp:cNvGraphicFramePr/>
                <a:graphic xmlns:a="http://schemas.openxmlformats.org/drawingml/2006/main">
                  <a:graphicData uri="http://schemas.microsoft.com/office/word/2010/wordprocessingShape">
                    <wps:wsp>
                      <wps:cNvSpPr txBox="1"/>
                      <wps:spPr>
                        <a:xfrm>
                          <a:off x="0" y="0"/>
                          <a:ext cx="5634990" cy="314325"/>
                        </a:xfrm>
                        <a:prstGeom prst="rect">
                          <a:avLst/>
                        </a:prstGeom>
                        <a:solidFill>
                          <a:schemeClr val="accent5">
                            <a:lumMod val="20000"/>
                            <a:lumOff val="80000"/>
                          </a:schemeClr>
                        </a:solidFill>
                        <a:ln w="6350">
                          <a:solidFill>
                            <a:prstClr val="black"/>
                          </a:solidFill>
                        </a:ln>
                      </wps:spPr>
                      <wps:txbx>
                        <w:txbxContent>
                          <w:p w14:paraId="2485EB35" w14:textId="2C329BBF" w:rsidR="00380B17" w:rsidRPr="00C90377" w:rsidRDefault="00380B17" w:rsidP="00364749">
                            <w:pPr>
                              <w:rPr>
                                <w:sz w:val="20"/>
                                <w:szCs w:val="20"/>
                              </w:rPr>
                            </w:pPr>
                            <w:r w:rsidRPr="00C90377">
                              <w:rPr>
                                <w:sz w:val="20"/>
                                <w:szCs w:val="20"/>
                              </w:rPr>
                              <w:t>Note del RPCT:</w:t>
                            </w:r>
                            <w:r w:rsidR="00A70A7F" w:rsidRPr="00C90377">
                              <w:rPr>
                                <w:sz w:val="20"/>
                                <w:szCs w:val="20"/>
                              </w:rPr>
                              <w:t xml:space="preserve"> nessun rilievo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269B4" id="Casella di testo 39" o:spid="_x0000_s1041" type="#_x0000_t202" style="position:absolute;margin-left:0;margin-top:23.35pt;width:443.7pt;height:24.7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" fillcolor="#deeaf6 [664]" strokeweight=".5pt">
                <v:textbox>
                  <w:txbxContent>
                    <w:p w14:paraId="2485EB35" w14:textId="2C329BBF" w:rsidR="00380B17" w:rsidRPr="00C90377" w:rsidRDefault="00380B17" w:rsidP="00364749">
                      <w:pPr>
                        <w:rPr>
                          <w:sz w:val="20"/>
                          <w:szCs w:val="20"/>
                        </w:rPr>
                      </w:pPr>
                      <w:r w:rsidRPr="00C90377">
                        <w:rPr>
                          <w:sz w:val="20"/>
                          <w:szCs w:val="20"/>
                        </w:rPr>
                        <w:t>Note del RPCT:</w:t>
                      </w:r>
                      <w:r w:rsidR="00A70A7F" w:rsidRPr="00C90377">
                        <w:rPr>
                          <w:sz w:val="20"/>
                          <w:szCs w:val="20"/>
                        </w:rPr>
                        <w:t xml:space="preserve"> nessun rilievo</w:t>
                      </w:r>
                    </w:p>
                  </w:txbxContent>
                </v:textbox>
                <w10:wrap type="topAndBottom" anchorx="margin"/>
              </v:shape>
            </w:pict>
          </mc:Fallback>
        </mc:AlternateContent>
      </w:r>
    </w:p>
    <w:p w14:paraId="51B10CBC" w14:textId="77777777" w:rsidR="00364749" w:rsidRPr="00C90377" w:rsidRDefault="00364749" w:rsidP="00364749">
      <w:pPr>
        <w:rPr>
          <w:rFonts w:cstheme="minorHAnsi"/>
          <w:sz w:val="20"/>
          <w:szCs w:val="20"/>
        </w:rPr>
      </w:pPr>
    </w:p>
    <w:p w14:paraId="10426FA0" w14:textId="77777777" w:rsidR="00E46B44" w:rsidRPr="00C90377" w:rsidRDefault="00E46B44" w:rsidP="00E46B44">
      <w:pPr>
        <w:pStyle w:val="Titolo1"/>
        <w:rPr>
          <w:rFonts w:asciiTheme="minorHAnsi" w:hAnsiTheme="minorHAnsi" w:cstheme="minorHAnsi"/>
          <w:sz w:val="20"/>
          <w:szCs w:val="20"/>
        </w:rPr>
      </w:pPr>
      <w:bookmarkStart w:id="30" w:name="_Toc90981602"/>
      <w:r w:rsidRPr="00C90377">
        <w:rPr>
          <w:rFonts w:asciiTheme="minorHAnsi" w:hAnsiTheme="minorHAnsi" w:cstheme="minorHAnsi"/>
          <w:sz w:val="20"/>
          <w:szCs w:val="20"/>
        </w:rPr>
        <w:t>MONITORAGGIO MISURE SPECIFICHE</w:t>
      </w:r>
      <w:bookmarkEnd w:id="30"/>
    </w:p>
    <w:p w14:paraId="5FC1131B" w14:textId="77777777" w:rsidR="00E46B44" w:rsidRPr="00C90377" w:rsidRDefault="00E46B44" w:rsidP="00E46B44">
      <w:pPr>
        <w:rPr>
          <w:rFonts w:cstheme="minorHAnsi"/>
          <w:sz w:val="20"/>
          <w:szCs w:val="20"/>
        </w:rPr>
      </w:pPr>
    </w:p>
    <w:p w14:paraId="0D06E5AD" w14:textId="77777777" w:rsidR="00E46B44" w:rsidRPr="00C90377" w:rsidRDefault="00E46B44" w:rsidP="00E46B44">
      <w:pPr>
        <w:jc w:val="both"/>
        <w:rPr>
          <w:rFonts w:cstheme="minorHAnsi"/>
          <w:sz w:val="20"/>
          <w:szCs w:val="20"/>
        </w:rPr>
      </w:pPr>
      <w:r w:rsidRPr="00C90377">
        <w:rPr>
          <w:rFonts w:cstheme="minorHAnsi"/>
          <w:sz w:val="20"/>
          <w:szCs w:val="20"/>
        </w:rPr>
        <w:t>Il presente allegato illustra l’andamento relativo all’attuazione delle singole misure specifiche programmate nell’anno di riferimento del PTPC.</w:t>
      </w:r>
    </w:p>
    <w:p w14:paraId="5CA5E2C8" w14:textId="77777777" w:rsidR="00E46B44" w:rsidRPr="00C90377" w:rsidRDefault="00E46B44" w:rsidP="00E46B44">
      <w:pPr>
        <w:rPr>
          <w:rFonts w:cstheme="minorHAnsi"/>
          <w:sz w:val="20"/>
          <w:szCs w:val="20"/>
        </w:rPr>
      </w:pPr>
    </w:p>
    <w:p w14:paraId="62F9F0B0" w14:textId="77777777" w:rsidR="00E46B44" w:rsidRPr="00C90377" w:rsidRDefault="00E46B44" w:rsidP="00380B17">
      <w:pPr>
        <w:pStyle w:val="Titolo2"/>
        <w:rPr>
          <w:rFonts w:asciiTheme="minorHAnsi" w:hAnsiTheme="minorHAnsi" w:cstheme="minorHAnsi"/>
          <w:sz w:val="20"/>
          <w:szCs w:val="20"/>
        </w:rPr>
      </w:pPr>
      <w:bookmarkStart w:id="31" w:name="_Toc90981603"/>
      <w:r w:rsidRPr="00C90377">
        <w:rPr>
          <w:rFonts w:asciiTheme="minorHAnsi" w:hAnsiTheme="minorHAnsi" w:cstheme="minorHAnsi"/>
          <w:sz w:val="20"/>
          <w:szCs w:val="20"/>
        </w:rPr>
        <w:t>Misure specifiche di controllo</w:t>
      </w:r>
      <w:bookmarkEnd w:id="31"/>
    </w:p>
    <w:p w14:paraId="29938E91" w14:textId="77777777" w:rsidR="00E46B44" w:rsidRPr="00C90377" w:rsidRDefault="00E46B44" w:rsidP="00E46B44">
      <w:pPr>
        <w:rPr>
          <w:rFonts w:cstheme="minorHAnsi"/>
          <w:sz w:val="20"/>
          <w:szCs w:val="20"/>
        </w:rPr>
      </w:pPr>
    </w:p>
    <w:p w14:paraId="1CD12978" w14:textId="77777777" w:rsidR="00E46B44" w:rsidRPr="00C90377" w:rsidRDefault="00E46B44" w:rsidP="00E46B44">
      <w:pPr>
        <w:rPr>
          <w:rFonts w:cstheme="minorHAnsi"/>
          <w:sz w:val="20"/>
          <w:szCs w:val="20"/>
        </w:rPr>
      </w:pPr>
      <w:r w:rsidRPr="00C90377">
        <w:rPr>
          <w:rFonts w:cstheme="minorHAnsi"/>
          <w:sz w:val="20"/>
          <w:szCs w:val="20"/>
        </w:rPr>
        <w:t>Non sono state programmate misure specifiche di controllo.</w:t>
      </w:r>
    </w:p>
    <w:p w14:paraId="1F309D70" w14:textId="20E1F23B" w:rsidR="00E46B44" w:rsidRPr="00C90377" w:rsidRDefault="00E46B44" w:rsidP="00E46B44">
      <w:pPr>
        <w:rPr>
          <w:rFonts w:cstheme="minorHAnsi"/>
          <w:sz w:val="20"/>
          <w:szCs w:val="20"/>
        </w:rPr>
      </w:pPr>
    </w:p>
    <w:p w14:paraId="2714980C" w14:textId="77777777" w:rsidR="00E46B44" w:rsidRPr="00C90377" w:rsidRDefault="00E46B44" w:rsidP="00E46B44">
      <w:pPr>
        <w:rPr>
          <w:rFonts w:cstheme="minorHAnsi"/>
          <w:sz w:val="20"/>
          <w:szCs w:val="20"/>
        </w:rPr>
      </w:pPr>
    </w:p>
    <w:p w14:paraId="5C19CD57" w14:textId="77777777" w:rsidR="00E46B44" w:rsidRPr="00C90377" w:rsidRDefault="00E46B44" w:rsidP="00380B17">
      <w:pPr>
        <w:pStyle w:val="Titolo2"/>
        <w:rPr>
          <w:rFonts w:asciiTheme="minorHAnsi" w:hAnsiTheme="minorHAnsi" w:cstheme="minorHAnsi"/>
          <w:sz w:val="20"/>
          <w:szCs w:val="20"/>
        </w:rPr>
      </w:pPr>
      <w:bookmarkStart w:id="32" w:name="_Toc90981604"/>
      <w:r w:rsidRPr="00C90377">
        <w:rPr>
          <w:rFonts w:asciiTheme="minorHAnsi" w:hAnsiTheme="minorHAnsi" w:cstheme="minorHAnsi"/>
          <w:sz w:val="20"/>
          <w:szCs w:val="20"/>
        </w:rPr>
        <w:t>Misure specifiche di trasparenza</w:t>
      </w:r>
      <w:bookmarkEnd w:id="32"/>
    </w:p>
    <w:p w14:paraId="64E7594C" w14:textId="77777777" w:rsidR="00E46B44" w:rsidRPr="00C90377" w:rsidRDefault="00E46B44" w:rsidP="00E46B44">
      <w:pPr>
        <w:rPr>
          <w:rFonts w:cstheme="minorHAnsi"/>
          <w:sz w:val="20"/>
          <w:szCs w:val="20"/>
        </w:rPr>
      </w:pPr>
    </w:p>
    <w:p w14:paraId="1A599885" w14:textId="77777777" w:rsidR="00E46B44" w:rsidRPr="00C90377" w:rsidRDefault="00E46B44" w:rsidP="00E46B44">
      <w:pPr>
        <w:rPr>
          <w:rFonts w:cstheme="minorHAnsi"/>
          <w:sz w:val="20"/>
          <w:szCs w:val="20"/>
        </w:rPr>
      </w:pPr>
      <w:r w:rsidRPr="00C90377">
        <w:rPr>
          <w:rFonts w:cstheme="minorHAnsi"/>
          <w:sz w:val="20"/>
          <w:szCs w:val="20"/>
        </w:rPr>
        <w:t>Non sono state programmate misure specifiche di trasparenza.</w:t>
      </w:r>
    </w:p>
    <w:p w14:paraId="7A3CECF8" w14:textId="77A6C7F0" w:rsidR="00E46B44" w:rsidRPr="00C90377" w:rsidRDefault="00E46B44" w:rsidP="00E46B44">
      <w:pPr>
        <w:rPr>
          <w:rFonts w:cstheme="minorHAnsi"/>
          <w:sz w:val="20"/>
          <w:szCs w:val="20"/>
        </w:rPr>
      </w:pPr>
    </w:p>
    <w:p w14:paraId="0E5BF150" w14:textId="77777777" w:rsidR="00E46B44" w:rsidRPr="00C90377" w:rsidRDefault="00E46B44" w:rsidP="00E46B44">
      <w:pPr>
        <w:rPr>
          <w:rFonts w:cstheme="minorHAnsi"/>
          <w:sz w:val="20"/>
          <w:szCs w:val="20"/>
        </w:rPr>
      </w:pPr>
    </w:p>
    <w:p w14:paraId="7845506B" w14:textId="77777777" w:rsidR="00E46B44" w:rsidRPr="00C90377" w:rsidRDefault="00E46B44" w:rsidP="00380B17">
      <w:pPr>
        <w:pStyle w:val="Titolo2"/>
        <w:rPr>
          <w:rFonts w:asciiTheme="minorHAnsi" w:hAnsiTheme="minorHAnsi" w:cstheme="minorHAnsi"/>
          <w:sz w:val="20"/>
          <w:szCs w:val="20"/>
        </w:rPr>
      </w:pPr>
      <w:bookmarkStart w:id="33" w:name="_Toc90981605"/>
      <w:r w:rsidRPr="00C90377">
        <w:rPr>
          <w:rFonts w:asciiTheme="minorHAnsi" w:hAnsiTheme="minorHAnsi" w:cstheme="minorHAnsi"/>
          <w:sz w:val="20"/>
          <w:szCs w:val="20"/>
        </w:rPr>
        <w:t>Misure specifiche di definizione e promozione dell’etica e di standard di comportamento</w:t>
      </w:r>
      <w:bookmarkEnd w:id="33"/>
    </w:p>
    <w:p w14:paraId="162B0838" w14:textId="77777777" w:rsidR="00E46B44" w:rsidRPr="00C90377" w:rsidRDefault="00E46B44" w:rsidP="00E46B44">
      <w:pPr>
        <w:rPr>
          <w:rFonts w:cstheme="minorHAnsi"/>
          <w:sz w:val="20"/>
          <w:szCs w:val="20"/>
        </w:rPr>
      </w:pPr>
    </w:p>
    <w:p w14:paraId="0BE6FCD3" w14:textId="77777777" w:rsidR="00E46B44" w:rsidRPr="00C90377" w:rsidRDefault="00E46B44" w:rsidP="00E46B44">
      <w:pPr>
        <w:rPr>
          <w:rFonts w:cstheme="minorHAnsi"/>
          <w:sz w:val="20"/>
          <w:szCs w:val="20"/>
        </w:rPr>
      </w:pPr>
      <w:r w:rsidRPr="00C90377">
        <w:rPr>
          <w:rFonts w:cstheme="minorHAnsi"/>
          <w:sz w:val="20"/>
          <w:szCs w:val="20"/>
        </w:rPr>
        <w:t>Non sono state programmate misure specifiche di definizione e promozione dell’etica e di standard di comportamento.</w:t>
      </w:r>
    </w:p>
    <w:p w14:paraId="377DF223" w14:textId="65DE91C2" w:rsidR="00E46B44" w:rsidRPr="00C90377" w:rsidRDefault="00E46B44" w:rsidP="00E46B44">
      <w:pPr>
        <w:rPr>
          <w:rFonts w:cstheme="minorHAnsi"/>
          <w:sz w:val="20"/>
          <w:szCs w:val="20"/>
        </w:rPr>
      </w:pPr>
    </w:p>
    <w:p w14:paraId="75BEE721" w14:textId="77777777" w:rsidR="00E46B44" w:rsidRPr="00C90377" w:rsidRDefault="00E46B44" w:rsidP="00E46B44">
      <w:pPr>
        <w:rPr>
          <w:rFonts w:cstheme="minorHAnsi"/>
          <w:sz w:val="20"/>
          <w:szCs w:val="20"/>
          <w:u w:val="single"/>
        </w:rPr>
      </w:pPr>
    </w:p>
    <w:p w14:paraId="37B5C298" w14:textId="77777777" w:rsidR="00E46B44" w:rsidRPr="00C90377" w:rsidRDefault="00E46B44" w:rsidP="00380B17">
      <w:pPr>
        <w:pStyle w:val="Titolo2"/>
        <w:rPr>
          <w:rFonts w:asciiTheme="minorHAnsi" w:hAnsiTheme="minorHAnsi" w:cstheme="minorHAnsi"/>
          <w:sz w:val="20"/>
          <w:szCs w:val="20"/>
        </w:rPr>
      </w:pPr>
      <w:bookmarkStart w:id="34" w:name="_Toc90981606"/>
      <w:r w:rsidRPr="00C90377">
        <w:rPr>
          <w:rFonts w:asciiTheme="minorHAnsi" w:hAnsiTheme="minorHAnsi" w:cstheme="minorHAnsi"/>
          <w:sz w:val="20"/>
          <w:szCs w:val="20"/>
        </w:rPr>
        <w:t>Misure specifiche di regolamentazione</w:t>
      </w:r>
      <w:bookmarkEnd w:id="34"/>
    </w:p>
    <w:p w14:paraId="52F70062" w14:textId="77777777" w:rsidR="00E46B44" w:rsidRPr="00C90377" w:rsidRDefault="00E46B44" w:rsidP="00E46B44">
      <w:pPr>
        <w:rPr>
          <w:rFonts w:cstheme="minorHAnsi"/>
          <w:sz w:val="20"/>
          <w:szCs w:val="20"/>
          <w:u w:val="single"/>
        </w:rPr>
      </w:pPr>
    </w:p>
    <w:p w14:paraId="68D68E29" w14:textId="77777777" w:rsidR="00E46B44" w:rsidRPr="00C90377" w:rsidRDefault="00E46B44" w:rsidP="00E46B44">
      <w:pPr>
        <w:rPr>
          <w:rFonts w:cstheme="minorHAnsi"/>
          <w:sz w:val="20"/>
          <w:szCs w:val="20"/>
        </w:rPr>
      </w:pPr>
      <w:r w:rsidRPr="00C90377">
        <w:rPr>
          <w:rFonts w:cstheme="minorHAnsi"/>
          <w:sz w:val="20"/>
          <w:szCs w:val="20"/>
        </w:rPr>
        <w:t>Non sono state programmate misure specifiche di regolamentazione.</w:t>
      </w:r>
    </w:p>
    <w:p w14:paraId="0A189D94" w14:textId="7E0C2603" w:rsidR="00E46B44" w:rsidRPr="00C90377" w:rsidRDefault="00E46B44" w:rsidP="00E46B44">
      <w:pPr>
        <w:rPr>
          <w:rFonts w:cstheme="minorHAnsi"/>
          <w:sz w:val="20"/>
          <w:szCs w:val="20"/>
        </w:rPr>
      </w:pPr>
    </w:p>
    <w:p w14:paraId="6D61F2B5" w14:textId="77777777" w:rsidR="00E46B44" w:rsidRPr="00C90377" w:rsidRDefault="00E46B44" w:rsidP="00E46B44">
      <w:pPr>
        <w:rPr>
          <w:rFonts w:cstheme="minorHAnsi"/>
          <w:sz w:val="20"/>
          <w:szCs w:val="20"/>
        </w:rPr>
      </w:pPr>
    </w:p>
    <w:p w14:paraId="61A8EF94" w14:textId="77777777" w:rsidR="00E46B44" w:rsidRPr="00C90377" w:rsidRDefault="00E46B44" w:rsidP="00380B17">
      <w:pPr>
        <w:pStyle w:val="Titolo2"/>
        <w:rPr>
          <w:rFonts w:asciiTheme="minorHAnsi" w:hAnsiTheme="minorHAnsi" w:cstheme="minorHAnsi"/>
          <w:sz w:val="20"/>
          <w:szCs w:val="20"/>
        </w:rPr>
      </w:pPr>
      <w:bookmarkStart w:id="35" w:name="_Toc90981607"/>
      <w:r w:rsidRPr="00C90377">
        <w:rPr>
          <w:rFonts w:asciiTheme="minorHAnsi" w:hAnsiTheme="minorHAnsi" w:cstheme="minorHAnsi"/>
          <w:sz w:val="20"/>
          <w:szCs w:val="20"/>
        </w:rPr>
        <w:t>Misure specifiche di semplificazione</w:t>
      </w:r>
      <w:bookmarkEnd w:id="35"/>
    </w:p>
    <w:p w14:paraId="28FBFB46" w14:textId="77777777" w:rsidR="00E46B44" w:rsidRPr="00C90377" w:rsidRDefault="00E46B44" w:rsidP="00E46B44">
      <w:pPr>
        <w:rPr>
          <w:rFonts w:cstheme="minorHAnsi"/>
          <w:sz w:val="20"/>
          <w:szCs w:val="20"/>
        </w:rPr>
      </w:pPr>
    </w:p>
    <w:p w14:paraId="65E38598" w14:textId="77777777" w:rsidR="00E46B44" w:rsidRPr="00C90377" w:rsidRDefault="00E46B44" w:rsidP="00E46B44">
      <w:pPr>
        <w:rPr>
          <w:rFonts w:cstheme="minorHAnsi"/>
          <w:sz w:val="20"/>
          <w:szCs w:val="20"/>
        </w:rPr>
      </w:pPr>
      <w:r w:rsidRPr="00C90377">
        <w:rPr>
          <w:rFonts w:cstheme="minorHAnsi"/>
          <w:sz w:val="20"/>
          <w:szCs w:val="20"/>
        </w:rPr>
        <w:t>Non sono state programmate misure specifiche di semplificazione.</w:t>
      </w:r>
    </w:p>
    <w:p w14:paraId="6488F7E6" w14:textId="1324F626" w:rsidR="00E46B44" w:rsidRPr="00C90377" w:rsidRDefault="00E46B44" w:rsidP="00E46B44">
      <w:pPr>
        <w:rPr>
          <w:rFonts w:cstheme="minorHAnsi"/>
          <w:sz w:val="20"/>
          <w:szCs w:val="20"/>
        </w:rPr>
      </w:pPr>
    </w:p>
    <w:p w14:paraId="759B3108" w14:textId="77777777" w:rsidR="00E46B44" w:rsidRPr="00C90377" w:rsidRDefault="00E46B44" w:rsidP="00E46B44">
      <w:pPr>
        <w:rPr>
          <w:rFonts w:cstheme="minorHAnsi"/>
          <w:sz w:val="20"/>
          <w:szCs w:val="20"/>
        </w:rPr>
      </w:pPr>
    </w:p>
    <w:p w14:paraId="5DB4F11F" w14:textId="77777777" w:rsidR="00E46B44" w:rsidRPr="00C90377" w:rsidRDefault="00E46B44" w:rsidP="00E46B44">
      <w:pPr>
        <w:pStyle w:val="Titolo2"/>
        <w:rPr>
          <w:rFonts w:asciiTheme="minorHAnsi" w:hAnsiTheme="minorHAnsi" w:cstheme="minorHAnsi"/>
          <w:sz w:val="20"/>
          <w:szCs w:val="20"/>
        </w:rPr>
      </w:pPr>
      <w:bookmarkStart w:id="36" w:name="_Toc90981608"/>
      <w:r w:rsidRPr="00C90377">
        <w:rPr>
          <w:rFonts w:asciiTheme="minorHAnsi" w:hAnsiTheme="minorHAnsi" w:cstheme="minorHAnsi"/>
          <w:sz w:val="20"/>
          <w:szCs w:val="20"/>
        </w:rPr>
        <w:t>Misure specifiche di formazione</w:t>
      </w:r>
      <w:bookmarkEnd w:id="36"/>
    </w:p>
    <w:p w14:paraId="01931DCA" w14:textId="77777777" w:rsidR="00E46B44" w:rsidRPr="00C90377" w:rsidRDefault="00E46B44" w:rsidP="00E46B44">
      <w:pPr>
        <w:rPr>
          <w:rFonts w:cstheme="minorHAnsi"/>
          <w:sz w:val="20"/>
          <w:szCs w:val="20"/>
        </w:rPr>
      </w:pPr>
    </w:p>
    <w:p w14:paraId="03EA749A" w14:textId="77777777" w:rsidR="00E46B44" w:rsidRPr="00C90377" w:rsidRDefault="00E46B44" w:rsidP="00E46B44">
      <w:pPr>
        <w:rPr>
          <w:rFonts w:cstheme="minorHAnsi"/>
          <w:sz w:val="20"/>
          <w:szCs w:val="20"/>
        </w:rPr>
      </w:pPr>
      <w:r w:rsidRPr="00C90377">
        <w:rPr>
          <w:rFonts w:cstheme="minorHAnsi"/>
          <w:sz w:val="20"/>
          <w:szCs w:val="20"/>
        </w:rPr>
        <w:t>Non sono state programmate misure specifiche di formazione.</w:t>
      </w:r>
    </w:p>
    <w:p w14:paraId="5487DD7C" w14:textId="77777777" w:rsidR="00E46B44" w:rsidRPr="00C90377" w:rsidRDefault="00E46B44" w:rsidP="00E46B44">
      <w:pPr>
        <w:rPr>
          <w:rFonts w:cstheme="minorHAnsi"/>
          <w:sz w:val="20"/>
          <w:szCs w:val="20"/>
        </w:rPr>
      </w:pPr>
      <w:r w:rsidRPr="00C90377">
        <w:rPr>
          <w:rFonts w:cstheme="minorHAnsi"/>
          <w:noProof/>
          <w:sz w:val="20"/>
          <w:szCs w:val="20"/>
          <w:lang w:eastAsia="it-IT"/>
        </w:rPr>
        <mc:AlternateContent>
          <mc:Choice Requires="wps">
            <w:drawing>
              <wp:anchor distT="0" distB="0" distL="114300" distR="114300" simplePos="0" relativeHeight="251710464" behindDoc="0" locked="0" layoutInCell="1" allowOverlap="1" wp14:anchorId="4D08862A" wp14:editId="31B948F0">
                <wp:simplePos x="0" y="0"/>
                <wp:positionH relativeFrom="margin">
                  <wp:align>center</wp:align>
                </wp:positionH>
                <wp:positionV relativeFrom="paragraph">
                  <wp:posOffset>222885</wp:posOffset>
                </wp:positionV>
                <wp:extent cx="5634990" cy="342900"/>
                <wp:effectExtent l="0" t="0" r="22860" b="19050"/>
                <wp:wrapTopAndBottom/>
                <wp:docPr id="16" name="Casella di testo 16"/>
                <wp:cNvGraphicFramePr/>
                <a:graphic xmlns:a="http://schemas.openxmlformats.org/drawingml/2006/main">
                  <a:graphicData uri="http://schemas.microsoft.com/office/word/2010/wordprocessingShape">
                    <wps:wsp>
                      <wps:cNvSpPr txBox="1"/>
                      <wps:spPr>
                        <a:xfrm>
                          <a:off x="0" y="0"/>
                          <a:ext cx="5634990" cy="342900"/>
                        </a:xfrm>
                        <a:prstGeom prst="rect">
                          <a:avLst/>
                        </a:prstGeom>
                        <a:solidFill>
                          <a:schemeClr val="accent5">
                            <a:lumMod val="20000"/>
                            <a:lumOff val="80000"/>
                          </a:schemeClr>
                        </a:solidFill>
                        <a:ln w="6350">
                          <a:solidFill>
                            <a:prstClr val="black"/>
                          </a:solidFill>
                        </a:ln>
                      </wps:spPr>
                      <wps:txbx>
                        <w:txbxContent>
                          <w:p w14:paraId="5722485F" w14:textId="337C78CD" w:rsidR="00380B17" w:rsidRPr="00C90377" w:rsidRDefault="00380B17" w:rsidP="00E46B44">
                            <w:pPr>
                              <w:rPr>
                                <w:sz w:val="20"/>
                                <w:szCs w:val="20"/>
                              </w:rPr>
                            </w:pPr>
                            <w:r w:rsidRPr="00C90377">
                              <w:rPr>
                                <w:sz w:val="20"/>
                                <w:szCs w:val="20"/>
                              </w:rPr>
                              <w:t>Note del RPCT:</w:t>
                            </w:r>
                            <w:r w:rsidR="00A70A7F" w:rsidRPr="00C90377">
                              <w:rPr>
                                <w:sz w:val="20"/>
                                <w:szCs w:val="20"/>
                              </w:rPr>
                              <w:t xml:space="preserve"> è programmata la formazione annuale per tutto il personale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8862A" id="Casella di testo 16" o:spid="_x0000_s1042" type="#_x0000_t202" style="position:absolute;margin-left:0;margin-top:17.55pt;width:443.7pt;height:27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" fillcolor="#deeaf6 [664]" strokeweight=".5pt">
                <v:textbox>
                  <w:txbxContent>
                    <w:p w14:paraId="5722485F" w14:textId="337C78CD" w:rsidR="00380B17" w:rsidRPr="00C90377" w:rsidRDefault="00380B17" w:rsidP="00E46B44">
                      <w:pPr>
                        <w:rPr>
                          <w:sz w:val="20"/>
                          <w:szCs w:val="20"/>
                        </w:rPr>
                      </w:pPr>
                      <w:r w:rsidRPr="00C90377">
                        <w:rPr>
                          <w:sz w:val="20"/>
                          <w:szCs w:val="20"/>
                        </w:rPr>
                        <w:t>Note del RPCT:</w:t>
                      </w:r>
                      <w:r w:rsidR="00A70A7F" w:rsidRPr="00C90377">
                        <w:rPr>
                          <w:sz w:val="20"/>
                          <w:szCs w:val="20"/>
                        </w:rPr>
                        <w:t xml:space="preserve"> è programmata la formazione annuale per tutto il personale</w:t>
                      </w:r>
                    </w:p>
                  </w:txbxContent>
                </v:textbox>
                <w10:wrap type="topAndBottom" anchorx="margin"/>
              </v:shape>
            </w:pict>
          </mc:Fallback>
        </mc:AlternateContent>
      </w:r>
    </w:p>
    <w:p w14:paraId="7B48C374" w14:textId="77777777" w:rsidR="00E46B44" w:rsidRPr="00C90377" w:rsidRDefault="00E46B44" w:rsidP="00E46B44">
      <w:pPr>
        <w:rPr>
          <w:rFonts w:cstheme="minorHAnsi"/>
          <w:sz w:val="20"/>
          <w:szCs w:val="20"/>
        </w:rPr>
      </w:pPr>
    </w:p>
    <w:p w14:paraId="317F3F30" w14:textId="77777777" w:rsidR="00E46B44" w:rsidRPr="00C90377" w:rsidRDefault="00E46B44" w:rsidP="00380B17">
      <w:pPr>
        <w:pStyle w:val="Titolo2"/>
        <w:rPr>
          <w:rFonts w:asciiTheme="minorHAnsi" w:hAnsiTheme="minorHAnsi" w:cstheme="minorHAnsi"/>
          <w:sz w:val="20"/>
          <w:szCs w:val="20"/>
        </w:rPr>
      </w:pPr>
      <w:bookmarkStart w:id="37" w:name="_Toc90981609"/>
      <w:r w:rsidRPr="00C90377">
        <w:rPr>
          <w:rFonts w:asciiTheme="minorHAnsi" w:hAnsiTheme="minorHAnsi" w:cstheme="minorHAnsi"/>
          <w:sz w:val="20"/>
          <w:szCs w:val="20"/>
        </w:rPr>
        <w:t>Misure specifiche di rotazione</w:t>
      </w:r>
      <w:bookmarkEnd w:id="37"/>
    </w:p>
    <w:p w14:paraId="79A7ECA0" w14:textId="77777777" w:rsidR="00E46B44" w:rsidRPr="00C90377" w:rsidRDefault="00E46B44" w:rsidP="00E46B44">
      <w:pPr>
        <w:rPr>
          <w:rFonts w:cstheme="minorHAnsi"/>
          <w:sz w:val="20"/>
          <w:szCs w:val="20"/>
        </w:rPr>
      </w:pPr>
    </w:p>
    <w:p w14:paraId="3A2DAE50" w14:textId="77777777" w:rsidR="00E46B44" w:rsidRPr="00C90377" w:rsidRDefault="00E46B44" w:rsidP="00E46B44">
      <w:pPr>
        <w:rPr>
          <w:rFonts w:cstheme="minorHAnsi"/>
          <w:sz w:val="20"/>
          <w:szCs w:val="20"/>
        </w:rPr>
      </w:pPr>
      <w:r w:rsidRPr="00C90377">
        <w:rPr>
          <w:rFonts w:cstheme="minorHAnsi"/>
          <w:sz w:val="20"/>
          <w:szCs w:val="20"/>
        </w:rPr>
        <w:t>Non sono state programmate misure specifiche di rotazione.</w:t>
      </w:r>
    </w:p>
    <w:p w14:paraId="0584F407" w14:textId="3D233BFC" w:rsidR="00E46B44" w:rsidRPr="00C90377" w:rsidRDefault="00E46B44" w:rsidP="00E46B44">
      <w:pPr>
        <w:rPr>
          <w:rFonts w:cstheme="minorHAnsi"/>
          <w:sz w:val="20"/>
          <w:szCs w:val="20"/>
        </w:rPr>
      </w:pPr>
    </w:p>
    <w:p w14:paraId="58927686" w14:textId="77777777" w:rsidR="00E46B44" w:rsidRPr="00C90377" w:rsidRDefault="00E46B44" w:rsidP="00E46B44">
      <w:pPr>
        <w:rPr>
          <w:rFonts w:cstheme="minorHAnsi"/>
          <w:bCs/>
          <w:sz w:val="20"/>
          <w:szCs w:val="20"/>
        </w:rPr>
      </w:pPr>
    </w:p>
    <w:p w14:paraId="05D9E58C" w14:textId="77777777" w:rsidR="00E46B44" w:rsidRPr="00C90377" w:rsidRDefault="00E46B44" w:rsidP="00380B17">
      <w:pPr>
        <w:pStyle w:val="Titolo2"/>
        <w:rPr>
          <w:rFonts w:asciiTheme="minorHAnsi" w:hAnsiTheme="minorHAnsi" w:cstheme="minorHAnsi"/>
          <w:sz w:val="20"/>
          <w:szCs w:val="20"/>
        </w:rPr>
      </w:pPr>
      <w:bookmarkStart w:id="38" w:name="_Toc90981610"/>
      <w:r w:rsidRPr="00C90377">
        <w:rPr>
          <w:rFonts w:asciiTheme="minorHAnsi" w:hAnsiTheme="minorHAnsi" w:cstheme="minorHAnsi"/>
          <w:sz w:val="20"/>
          <w:szCs w:val="20"/>
        </w:rPr>
        <w:t>Misure specifiche di disciplina del conflitto di interessi</w:t>
      </w:r>
      <w:bookmarkEnd w:id="38"/>
    </w:p>
    <w:p w14:paraId="1347F0CC" w14:textId="77777777" w:rsidR="00E46B44" w:rsidRPr="00C90377" w:rsidRDefault="00E46B44" w:rsidP="00E46B44">
      <w:pPr>
        <w:rPr>
          <w:rFonts w:cstheme="minorHAnsi"/>
          <w:sz w:val="20"/>
          <w:szCs w:val="20"/>
        </w:rPr>
      </w:pPr>
    </w:p>
    <w:p w14:paraId="49ED79C8" w14:textId="77777777" w:rsidR="00E46B44" w:rsidRPr="00C90377" w:rsidRDefault="00E46B44" w:rsidP="00E46B44">
      <w:pPr>
        <w:rPr>
          <w:rFonts w:cstheme="minorHAnsi"/>
          <w:sz w:val="20"/>
          <w:szCs w:val="20"/>
        </w:rPr>
      </w:pPr>
      <w:r w:rsidRPr="00C90377">
        <w:rPr>
          <w:rFonts w:cstheme="minorHAnsi"/>
          <w:sz w:val="20"/>
          <w:szCs w:val="20"/>
        </w:rPr>
        <w:t>Non sono state programmate misure specifiche di disciplina del conflitto di interessi.</w:t>
      </w:r>
    </w:p>
    <w:p w14:paraId="3665C5EC" w14:textId="56C266DC" w:rsidR="00E46B44" w:rsidRPr="00C90377" w:rsidRDefault="00E46B44" w:rsidP="00E46B44">
      <w:pPr>
        <w:rPr>
          <w:rFonts w:cstheme="minorHAnsi"/>
          <w:sz w:val="20"/>
          <w:szCs w:val="20"/>
        </w:rPr>
      </w:pPr>
    </w:p>
    <w:sectPr w:rsidR="00E46B44" w:rsidRPr="00C90377" w:rsidSect="0004795A">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8C3BE" w14:textId="77777777" w:rsidR="000C6B57" w:rsidRDefault="000C6B57" w:rsidP="00424EBB">
      <w:r>
        <w:separator/>
      </w:r>
    </w:p>
  </w:endnote>
  <w:endnote w:type="continuationSeparator" w:id="0">
    <w:p w14:paraId="17030EF4" w14:textId="77777777" w:rsidR="000C6B57" w:rsidRDefault="000C6B57"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075864534"/>
      <w:docPartObj>
        <w:docPartGallery w:val="Page Numbers (Bottom of Page)"/>
        <w:docPartUnique/>
      </w:docPartObj>
    </w:sdtPr>
    <w:sdtEndPr>
      <w:rPr>
        <w:rStyle w:val="Numeropagina"/>
      </w:rPr>
    </w:sdtEndPr>
    <w:sdtContent>
      <w:p w14:paraId="1420BC2A" w14:textId="77777777" w:rsidR="00380B17" w:rsidRDefault="00380B17"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6DF4E08" w14:textId="77777777" w:rsidR="00380B17" w:rsidRDefault="00380B17"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139AC" w14:textId="77777777" w:rsidR="00380B17" w:rsidRPr="00380B17" w:rsidRDefault="00380B17" w:rsidP="00380B17">
    <w:pPr>
      <w:pStyle w:val="Pidipagina"/>
      <w:jc w:val="center"/>
      <w:rPr>
        <w:caps/>
      </w:rPr>
    </w:pPr>
    <w:r w:rsidRPr="00380B17">
      <w:rPr>
        <w:caps/>
      </w:rPr>
      <w:fldChar w:fldCharType="begin"/>
    </w:r>
    <w:r w:rsidRPr="00380B17">
      <w:rPr>
        <w:caps/>
      </w:rPr>
      <w:instrText>PAGE   \* MERGEFORMAT</w:instrText>
    </w:r>
    <w:r w:rsidRPr="00380B17">
      <w:rPr>
        <w:caps/>
      </w:rPr>
      <w:fldChar w:fldCharType="separate"/>
    </w:r>
    <w:r w:rsidR="003B2D0F">
      <w:rPr>
        <w:caps/>
        <w:noProof/>
      </w:rPr>
      <w:t>1</w:t>
    </w:r>
    <w:r w:rsidRPr="00380B17">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1D6A1" w14:textId="77777777" w:rsidR="000C6B57" w:rsidRDefault="000C6B57" w:rsidP="00424EBB">
      <w:r>
        <w:separator/>
      </w:r>
    </w:p>
  </w:footnote>
  <w:footnote w:type="continuationSeparator" w:id="0">
    <w:p w14:paraId="4CFB2BAF" w14:textId="77777777" w:rsidR="000C6B57" w:rsidRDefault="000C6B57"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7B67F6"/>
    <w:multiLevelType w:val="hybridMultilevel"/>
    <w:tmpl w:val="2CA87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080471"/>
    <w:multiLevelType w:val="hybridMultilevel"/>
    <w:tmpl w:val="00704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A21436"/>
    <w:multiLevelType w:val="hybridMultilevel"/>
    <w:tmpl w:val="23B65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C23CB5"/>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6732E1"/>
    <w:multiLevelType w:val="hybridMultilevel"/>
    <w:tmpl w:val="5524B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9F241E"/>
    <w:multiLevelType w:val="hybridMultilevel"/>
    <w:tmpl w:val="BCB4CDD8"/>
    <w:lvl w:ilvl="0" w:tplc="7D2EEE18">
      <w:start w:val="1"/>
      <w:numFmt w:val="upp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BC0E3B"/>
    <w:multiLevelType w:val="hybridMultilevel"/>
    <w:tmpl w:val="28F6E4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696D39"/>
    <w:multiLevelType w:val="hybridMultilevel"/>
    <w:tmpl w:val="E3CE1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F57B17"/>
    <w:multiLevelType w:val="multilevel"/>
    <w:tmpl w:val="C77ED632"/>
    <w:lvl w:ilvl="0">
      <w:start w:val="1"/>
      <w:numFmt w:val="decimal"/>
      <w:lvlText w:val="%1."/>
      <w:lvlJc w:val="left"/>
      <w:pPr>
        <w:ind w:left="390" w:hanging="39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11E0AA0"/>
    <w:multiLevelType w:val="hybridMultilevel"/>
    <w:tmpl w:val="97D67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380F7F"/>
    <w:multiLevelType w:val="hybridMultilevel"/>
    <w:tmpl w:val="77486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5259AC"/>
    <w:multiLevelType w:val="hybridMultilevel"/>
    <w:tmpl w:val="3C108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4BD060B"/>
    <w:multiLevelType w:val="hybridMultilevel"/>
    <w:tmpl w:val="27346A0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A730059"/>
    <w:multiLevelType w:val="multilevel"/>
    <w:tmpl w:val="DCE83702"/>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E684E5E"/>
    <w:multiLevelType w:val="hybridMultilevel"/>
    <w:tmpl w:val="5B8C6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4049641E"/>
    <w:multiLevelType w:val="hybridMultilevel"/>
    <w:tmpl w:val="37B68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5CF5383"/>
    <w:multiLevelType w:val="hybridMultilevel"/>
    <w:tmpl w:val="40F20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6A48F4"/>
    <w:multiLevelType w:val="multilevel"/>
    <w:tmpl w:val="E8B2A958"/>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499F1F84"/>
    <w:multiLevelType w:val="hybridMultilevel"/>
    <w:tmpl w:val="7A94E6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0BC782B"/>
    <w:multiLevelType w:val="hybridMultilevel"/>
    <w:tmpl w:val="C8A27F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7DE280E"/>
    <w:multiLevelType w:val="hybridMultilevel"/>
    <w:tmpl w:val="D81C4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A8276FD"/>
    <w:multiLevelType w:val="hybridMultilevel"/>
    <w:tmpl w:val="78E0AE50"/>
    <w:lvl w:ilvl="0" w:tplc="C8E0F132">
      <w:start w:val="1"/>
      <w:numFmt w:val="upp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0"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6DB1C92"/>
    <w:multiLevelType w:val="hybridMultilevel"/>
    <w:tmpl w:val="61ECF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4791949"/>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46"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46"/>
  </w:num>
  <w:num w:numId="3">
    <w:abstractNumId w:val="44"/>
  </w:num>
  <w:num w:numId="4">
    <w:abstractNumId w:val="37"/>
  </w:num>
  <w:num w:numId="5">
    <w:abstractNumId w:val="13"/>
  </w:num>
  <w:num w:numId="6">
    <w:abstractNumId w:val="23"/>
  </w:num>
  <w:num w:numId="7">
    <w:abstractNumId w:val="7"/>
  </w:num>
  <w:num w:numId="8">
    <w:abstractNumId w:val="20"/>
  </w:num>
  <w:num w:numId="9">
    <w:abstractNumId w:val="5"/>
  </w:num>
  <w:num w:numId="10">
    <w:abstractNumId w:val="22"/>
  </w:num>
  <w:num w:numId="11">
    <w:abstractNumId w:val="4"/>
  </w:num>
  <w:num w:numId="12">
    <w:abstractNumId w:val="40"/>
  </w:num>
  <w:num w:numId="13">
    <w:abstractNumId w:val="12"/>
  </w:num>
  <w:num w:numId="14">
    <w:abstractNumId w:val="24"/>
  </w:num>
  <w:num w:numId="15">
    <w:abstractNumId w:val="10"/>
  </w:num>
  <w:num w:numId="16">
    <w:abstractNumId w:val="29"/>
  </w:num>
  <w:num w:numId="17">
    <w:abstractNumId w:val="25"/>
  </w:num>
  <w:num w:numId="18">
    <w:abstractNumId w:val="17"/>
  </w:num>
  <w:num w:numId="19">
    <w:abstractNumId w:val="43"/>
  </w:num>
  <w:num w:numId="20">
    <w:abstractNumId w:val="14"/>
  </w:num>
  <w:num w:numId="21">
    <w:abstractNumId w:val="36"/>
  </w:num>
  <w:num w:numId="22">
    <w:abstractNumId w:val="6"/>
  </w:num>
  <w:num w:numId="23">
    <w:abstractNumId w:val="21"/>
  </w:num>
  <w:num w:numId="24">
    <w:abstractNumId w:val="27"/>
  </w:num>
  <w:num w:numId="25">
    <w:abstractNumId w:val="19"/>
  </w:num>
  <w:num w:numId="26">
    <w:abstractNumId w:val="39"/>
  </w:num>
  <w:num w:numId="27">
    <w:abstractNumId w:val="35"/>
  </w:num>
  <w:num w:numId="28">
    <w:abstractNumId w:val="34"/>
  </w:num>
  <w:num w:numId="29">
    <w:abstractNumId w:val="28"/>
  </w:num>
  <w:num w:numId="30">
    <w:abstractNumId w:val="41"/>
  </w:num>
  <w:num w:numId="31">
    <w:abstractNumId w:val="9"/>
  </w:num>
  <w:num w:numId="32">
    <w:abstractNumId w:val="1"/>
  </w:num>
  <w:num w:numId="33">
    <w:abstractNumId w:val="8"/>
  </w:num>
  <w:num w:numId="34">
    <w:abstractNumId w:val="2"/>
  </w:num>
  <w:num w:numId="35">
    <w:abstractNumId w:val="15"/>
  </w:num>
  <w:num w:numId="36">
    <w:abstractNumId w:val="26"/>
  </w:num>
  <w:num w:numId="37">
    <w:abstractNumId w:val="0"/>
  </w:num>
  <w:num w:numId="38">
    <w:abstractNumId w:val="3"/>
  </w:num>
  <w:num w:numId="39">
    <w:abstractNumId w:val="18"/>
  </w:num>
  <w:num w:numId="40">
    <w:abstractNumId w:val="32"/>
  </w:num>
  <w:num w:numId="41">
    <w:abstractNumId w:val="38"/>
  </w:num>
  <w:num w:numId="42">
    <w:abstractNumId w:val="42"/>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3"/>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2043"/>
    <w:rsid w:val="00007458"/>
    <w:rsid w:val="000076D6"/>
    <w:rsid w:val="00013A0E"/>
    <w:rsid w:val="00025589"/>
    <w:rsid w:val="00030C47"/>
    <w:rsid w:val="000313A3"/>
    <w:rsid w:val="000409B8"/>
    <w:rsid w:val="000426E4"/>
    <w:rsid w:val="000442CB"/>
    <w:rsid w:val="00045E31"/>
    <w:rsid w:val="0004795A"/>
    <w:rsid w:val="000502F0"/>
    <w:rsid w:val="00050F7D"/>
    <w:rsid w:val="00053075"/>
    <w:rsid w:val="0006198E"/>
    <w:rsid w:val="00076A27"/>
    <w:rsid w:val="00076EAE"/>
    <w:rsid w:val="00082F11"/>
    <w:rsid w:val="000853EE"/>
    <w:rsid w:val="00090EDC"/>
    <w:rsid w:val="000A1E8A"/>
    <w:rsid w:val="000A5AE5"/>
    <w:rsid w:val="000B09AD"/>
    <w:rsid w:val="000B5396"/>
    <w:rsid w:val="000C2E6C"/>
    <w:rsid w:val="000C3E65"/>
    <w:rsid w:val="000C5548"/>
    <w:rsid w:val="000C6B57"/>
    <w:rsid w:val="000E0884"/>
    <w:rsid w:val="000E5907"/>
    <w:rsid w:val="0010188D"/>
    <w:rsid w:val="0010373D"/>
    <w:rsid w:val="00106422"/>
    <w:rsid w:val="0011180E"/>
    <w:rsid w:val="001202D6"/>
    <w:rsid w:val="00121F5F"/>
    <w:rsid w:val="001617DC"/>
    <w:rsid w:val="00163130"/>
    <w:rsid w:val="0016579A"/>
    <w:rsid w:val="00167F5A"/>
    <w:rsid w:val="0017516A"/>
    <w:rsid w:val="001759A1"/>
    <w:rsid w:val="001760C6"/>
    <w:rsid w:val="00186D05"/>
    <w:rsid w:val="001A6E5F"/>
    <w:rsid w:val="001A7463"/>
    <w:rsid w:val="001A7E3A"/>
    <w:rsid w:val="001B14E1"/>
    <w:rsid w:val="001B5821"/>
    <w:rsid w:val="001C0AD0"/>
    <w:rsid w:val="001C3418"/>
    <w:rsid w:val="001C5486"/>
    <w:rsid w:val="001D26AC"/>
    <w:rsid w:val="001D605A"/>
    <w:rsid w:val="001E3C1F"/>
    <w:rsid w:val="001F3A1E"/>
    <w:rsid w:val="001F4F31"/>
    <w:rsid w:val="001F7DF7"/>
    <w:rsid w:val="00214959"/>
    <w:rsid w:val="002205E8"/>
    <w:rsid w:val="00234BAF"/>
    <w:rsid w:val="00244756"/>
    <w:rsid w:val="00252986"/>
    <w:rsid w:val="00252BF1"/>
    <w:rsid w:val="0026292B"/>
    <w:rsid w:val="00271094"/>
    <w:rsid w:val="002751BC"/>
    <w:rsid w:val="00286E4E"/>
    <w:rsid w:val="00297E89"/>
    <w:rsid w:val="002A0EC3"/>
    <w:rsid w:val="002A40F1"/>
    <w:rsid w:val="002C0009"/>
    <w:rsid w:val="002C0AFB"/>
    <w:rsid w:val="002C2A45"/>
    <w:rsid w:val="002C4C91"/>
    <w:rsid w:val="002D7DE9"/>
    <w:rsid w:val="002E0B4A"/>
    <w:rsid w:val="002E3730"/>
    <w:rsid w:val="002E3AB5"/>
    <w:rsid w:val="002E546C"/>
    <w:rsid w:val="002F6925"/>
    <w:rsid w:val="003037AC"/>
    <w:rsid w:val="00304BBA"/>
    <w:rsid w:val="00315210"/>
    <w:rsid w:val="00315976"/>
    <w:rsid w:val="003266EA"/>
    <w:rsid w:val="00327AC7"/>
    <w:rsid w:val="003351F3"/>
    <w:rsid w:val="00345AF1"/>
    <w:rsid w:val="00353FB9"/>
    <w:rsid w:val="0035543D"/>
    <w:rsid w:val="00364749"/>
    <w:rsid w:val="00371349"/>
    <w:rsid w:val="00380B17"/>
    <w:rsid w:val="00381E9F"/>
    <w:rsid w:val="0038654E"/>
    <w:rsid w:val="003865DA"/>
    <w:rsid w:val="00390AB2"/>
    <w:rsid w:val="0039275F"/>
    <w:rsid w:val="00393E5A"/>
    <w:rsid w:val="00396E39"/>
    <w:rsid w:val="003A0907"/>
    <w:rsid w:val="003A1D43"/>
    <w:rsid w:val="003B2D0F"/>
    <w:rsid w:val="003C0D8A"/>
    <w:rsid w:val="003C2497"/>
    <w:rsid w:val="003C308C"/>
    <w:rsid w:val="003D41BD"/>
    <w:rsid w:val="003E3B09"/>
    <w:rsid w:val="003F5208"/>
    <w:rsid w:val="003F76F0"/>
    <w:rsid w:val="00402654"/>
    <w:rsid w:val="00414096"/>
    <w:rsid w:val="00415712"/>
    <w:rsid w:val="00420A12"/>
    <w:rsid w:val="00422962"/>
    <w:rsid w:val="00424EBB"/>
    <w:rsid w:val="00425435"/>
    <w:rsid w:val="00432C8F"/>
    <w:rsid w:val="004474B0"/>
    <w:rsid w:val="0044789A"/>
    <w:rsid w:val="00474398"/>
    <w:rsid w:val="00483A57"/>
    <w:rsid w:val="0048717B"/>
    <w:rsid w:val="00490FA5"/>
    <w:rsid w:val="004921F6"/>
    <w:rsid w:val="00495505"/>
    <w:rsid w:val="004960B4"/>
    <w:rsid w:val="004A21A7"/>
    <w:rsid w:val="004B5C97"/>
    <w:rsid w:val="004C59E0"/>
    <w:rsid w:val="004D7221"/>
    <w:rsid w:val="004E4A13"/>
    <w:rsid w:val="004E7C55"/>
    <w:rsid w:val="004F0FA6"/>
    <w:rsid w:val="004F567A"/>
    <w:rsid w:val="00526AFF"/>
    <w:rsid w:val="00532C1C"/>
    <w:rsid w:val="00553787"/>
    <w:rsid w:val="005612C0"/>
    <w:rsid w:val="00573C15"/>
    <w:rsid w:val="005745AF"/>
    <w:rsid w:val="0057461B"/>
    <w:rsid w:val="0057770A"/>
    <w:rsid w:val="0057783A"/>
    <w:rsid w:val="00577960"/>
    <w:rsid w:val="0059258E"/>
    <w:rsid w:val="005A1288"/>
    <w:rsid w:val="005A393B"/>
    <w:rsid w:val="005A68A9"/>
    <w:rsid w:val="005B0828"/>
    <w:rsid w:val="005B20C9"/>
    <w:rsid w:val="005C449E"/>
    <w:rsid w:val="005C5D6A"/>
    <w:rsid w:val="005D6F2E"/>
    <w:rsid w:val="005E08B4"/>
    <w:rsid w:val="005E1A7D"/>
    <w:rsid w:val="005E5682"/>
    <w:rsid w:val="005E5AA8"/>
    <w:rsid w:val="005F30C7"/>
    <w:rsid w:val="00611EB0"/>
    <w:rsid w:val="00626361"/>
    <w:rsid w:val="0063048C"/>
    <w:rsid w:val="006313B1"/>
    <w:rsid w:val="00631725"/>
    <w:rsid w:val="00643BCE"/>
    <w:rsid w:val="006448E6"/>
    <w:rsid w:val="006460DC"/>
    <w:rsid w:val="00646AA2"/>
    <w:rsid w:val="00651A97"/>
    <w:rsid w:val="0065277A"/>
    <w:rsid w:val="006527DA"/>
    <w:rsid w:val="00661F28"/>
    <w:rsid w:val="0066646A"/>
    <w:rsid w:val="00677090"/>
    <w:rsid w:val="00687B10"/>
    <w:rsid w:val="00690435"/>
    <w:rsid w:val="00692002"/>
    <w:rsid w:val="0069341C"/>
    <w:rsid w:val="00693843"/>
    <w:rsid w:val="006A67D1"/>
    <w:rsid w:val="006D3C1D"/>
    <w:rsid w:val="006D748D"/>
    <w:rsid w:val="006E15E6"/>
    <w:rsid w:val="006E5641"/>
    <w:rsid w:val="006E6889"/>
    <w:rsid w:val="006F1CD0"/>
    <w:rsid w:val="006F503B"/>
    <w:rsid w:val="006F62FF"/>
    <w:rsid w:val="006F6C25"/>
    <w:rsid w:val="006F7329"/>
    <w:rsid w:val="007327A8"/>
    <w:rsid w:val="0073409C"/>
    <w:rsid w:val="00751486"/>
    <w:rsid w:val="007526CD"/>
    <w:rsid w:val="007578F5"/>
    <w:rsid w:val="00760D24"/>
    <w:rsid w:val="00762757"/>
    <w:rsid w:val="0076725D"/>
    <w:rsid w:val="0077339F"/>
    <w:rsid w:val="00781E8B"/>
    <w:rsid w:val="00783149"/>
    <w:rsid w:val="00786819"/>
    <w:rsid w:val="00792E03"/>
    <w:rsid w:val="007A09A7"/>
    <w:rsid w:val="007A3BAC"/>
    <w:rsid w:val="007A4563"/>
    <w:rsid w:val="007A4B63"/>
    <w:rsid w:val="007A755F"/>
    <w:rsid w:val="007B1F5D"/>
    <w:rsid w:val="007B4261"/>
    <w:rsid w:val="007D2B12"/>
    <w:rsid w:val="007D3B4C"/>
    <w:rsid w:val="007D65E3"/>
    <w:rsid w:val="007E5878"/>
    <w:rsid w:val="007F4D58"/>
    <w:rsid w:val="00800E37"/>
    <w:rsid w:val="00804DC2"/>
    <w:rsid w:val="008348FB"/>
    <w:rsid w:val="0083587B"/>
    <w:rsid w:val="00835EB6"/>
    <w:rsid w:val="0083766D"/>
    <w:rsid w:val="00843542"/>
    <w:rsid w:val="00846D97"/>
    <w:rsid w:val="008665D0"/>
    <w:rsid w:val="008720AB"/>
    <w:rsid w:val="0087364D"/>
    <w:rsid w:val="00874237"/>
    <w:rsid w:val="00884807"/>
    <w:rsid w:val="008B01CC"/>
    <w:rsid w:val="008B0566"/>
    <w:rsid w:val="008B7936"/>
    <w:rsid w:val="008C5207"/>
    <w:rsid w:val="008C5B4F"/>
    <w:rsid w:val="008C66E1"/>
    <w:rsid w:val="008D1456"/>
    <w:rsid w:val="008D7462"/>
    <w:rsid w:val="008E2FFA"/>
    <w:rsid w:val="008E5190"/>
    <w:rsid w:val="008F3C77"/>
    <w:rsid w:val="008F7F05"/>
    <w:rsid w:val="00901517"/>
    <w:rsid w:val="00912D48"/>
    <w:rsid w:val="0092051A"/>
    <w:rsid w:val="00920E5C"/>
    <w:rsid w:val="00926CEC"/>
    <w:rsid w:val="009325E5"/>
    <w:rsid w:val="009332DD"/>
    <w:rsid w:val="009348D6"/>
    <w:rsid w:val="00936A6B"/>
    <w:rsid w:val="00945379"/>
    <w:rsid w:val="0094645F"/>
    <w:rsid w:val="0094698A"/>
    <w:rsid w:val="009723F0"/>
    <w:rsid w:val="0097533D"/>
    <w:rsid w:val="009759B1"/>
    <w:rsid w:val="00981C8D"/>
    <w:rsid w:val="009823DB"/>
    <w:rsid w:val="00984E52"/>
    <w:rsid w:val="0098728A"/>
    <w:rsid w:val="00987E9D"/>
    <w:rsid w:val="009905FD"/>
    <w:rsid w:val="00990875"/>
    <w:rsid w:val="00991AAD"/>
    <w:rsid w:val="00992ECA"/>
    <w:rsid w:val="0099383A"/>
    <w:rsid w:val="00995656"/>
    <w:rsid w:val="00997BF2"/>
    <w:rsid w:val="009A1E60"/>
    <w:rsid w:val="009A72FE"/>
    <w:rsid w:val="009E2244"/>
    <w:rsid w:val="009F4219"/>
    <w:rsid w:val="009F58C8"/>
    <w:rsid w:val="00A037CB"/>
    <w:rsid w:val="00A1700F"/>
    <w:rsid w:val="00A2153D"/>
    <w:rsid w:val="00A23C10"/>
    <w:rsid w:val="00A248DD"/>
    <w:rsid w:val="00A24EAB"/>
    <w:rsid w:val="00A26648"/>
    <w:rsid w:val="00A33658"/>
    <w:rsid w:val="00A33FC4"/>
    <w:rsid w:val="00A4159B"/>
    <w:rsid w:val="00A43515"/>
    <w:rsid w:val="00A4435A"/>
    <w:rsid w:val="00A452C6"/>
    <w:rsid w:val="00A46036"/>
    <w:rsid w:val="00A70A7F"/>
    <w:rsid w:val="00A71E4C"/>
    <w:rsid w:val="00A82AEF"/>
    <w:rsid w:val="00A910EB"/>
    <w:rsid w:val="00AA00F7"/>
    <w:rsid w:val="00AA13A7"/>
    <w:rsid w:val="00AA4CDD"/>
    <w:rsid w:val="00AA64F3"/>
    <w:rsid w:val="00AA758A"/>
    <w:rsid w:val="00AB44C8"/>
    <w:rsid w:val="00AB564E"/>
    <w:rsid w:val="00AB5F06"/>
    <w:rsid w:val="00AE54CB"/>
    <w:rsid w:val="00AF1CFF"/>
    <w:rsid w:val="00AF74A7"/>
    <w:rsid w:val="00B02123"/>
    <w:rsid w:val="00B0359D"/>
    <w:rsid w:val="00B057F9"/>
    <w:rsid w:val="00B15C70"/>
    <w:rsid w:val="00B172B4"/>
    <w:rsid w:val="00B2414B"/>
    <w:rsid w:val="00B24BA1"/>
    <w:rsid w:val="00B25688"/>
    <w:rsid w:val="00B32D94"/>
    <w:rsid w:val="00B339EB"/>
    <w:rsid w:val="00B36318"/>
    <w:rsid w:val="00B3649E"/>
    <w:rsid w:val="00B37073"/>
    <w:rsid w:val="00B37B9B"/>
    <w:rsid w:val="00B43CD5"/>
    <w:rsid w:val="00B50D70"/>
    <w:rsid w:val="00B559B4"/>
    <w:rsid w:val="00B613CC"/>
    <w:rsid w:val="00B71A3D"/>
    <w:rsid w:val="00B7719E"/>
    <w:rsid w:val="00B803B8"/>
    <w:rsid w:val="00B96D6A"/>
    <w:rsid w:val="00BA0D1F"/>
    <w:rsid w:val="00BA2140"/>
    <w:rsid w:val="00BB2FAB"/>
    <w:rsid w:val="00BC0BA9"/>
    <w:rsid w:val="00BC118B"/>
    <w:rsid w:val="00BD2256"/>
    <w:rsid w:val="00BD2990"/>
    <w:rsid w:val="00BD52B3"/>
    <w:rsid w:val="00BE39BE"/>
    <w:rsid w:val="00BE6A7A"/>
    <w:rsid w:val="00BF47F7"/>
    <w:rsid w:val="00C16C8B"/>
    <w:rsid w:val="00C2322D"/>
    <w:rsid w:val="00C24FE3"/>
    <w:rsid w:val="00C31231"/>
    <w:rsid w:val="00C431C9"/>
    <w:rsid w:val="00C436EC"/>
    <w:rsid w:val="00C531CD"/>
    <w:rsid w:val="00C55DD2"/>
    <w:rsid w:val="00C567A0"/>
    <w:rsid w:val="00C60C9A"/>
    <w:rsid w:val="00C636E8"/>
    <w:rsid w:val="00C719DC"/>
    <w:rsid w:val="00C7442D"/>
    <w:rsid w:val="00C74F37"/>
    <w:rsid w:val="00C81D68"/>
    <w:rsid w:val="00C81DD0"/>
    <w:rsid w:val="00C8223C"/>
    <w:rsid w:val="00C829E4"/>
    <w:rsid w:val="00C90377"/>
    <w:rsid w:val="00CB6B78"/>
    <w:rsid w:val="00CB7058"/>
    <w:rsid w:val="00CC0101"/>
    <w:rsid w:val="00CC02B3"/>
    <w:rsid w:val="00CC0F49"/>
    <w:rsid w:val="00CC7F54"/>
    <w:rsid w:val="00CD59D3"/>
    <w:rsid w:val="00CE0B56"/>
    <w:rsid w:val="00CE2494"/>
    <w:rsid w:val="00CF2A06"/>
    <w:rsid w:val="00CF37C4"/>
    <w:rsid w:val="00CF525B"/>
    <w:rsid w:val="00CF5910"/>
    <w:rsid w:val="00CF69FB"/>
    <w:rsid w:val="00D02990"/>
    <w:rsid w:val="00D1161C"/>
    <w:rsid w:val="00D117F3"/>
    <w:rsid w:val="00D227B7"/>
    <w:rsid w:val="00D24EEA"/>
    <w:rsid w:val="00D313A4"/>
    <w:rsid w:val="00D31887"/>
    <w:rsid w:val="00D352E2"/>
    <w:rsid w:val="00D355A4"/>
    <w:rsid w:val="00D51AFF"/>
    <w:rsid w:val="00D6126F"/>
    <w:rsid w:val="00D6373C"/>
    <w:rsid w:val="00D67140"/>
    <w:rsid w:val="00D73977"/>
    <w:rsid w:val="00D75085"/>
    <w:rsid w:val="00D76FA5"/>
    <w:rsid w:val="00D858A5"/>
    <w:rsid w:val="00D866D2"/>
    <w:rsid w:val="00D87F57"/>
    <w:rsid w:val="00D946D6"/>
    <w:rsid w:val="00DB33E6"/>
    <w:rsid w:val="00DB4FC6"/>
    <w:rsid w:val="00DB62FF"/>
    <w:rsid w:val="00DB73E1"/>
    <w:rsid w:val="00DC2BAB"/>
    <w:rsid w:val="00DC6B4F"/>
    <w:rsid w:val="00DC70EB"/>
    <w:rsid w:val="00DD3A19"/>
    <w:rsid w:val="00DD4529"/>
    <w:rsid w:val="00DD5395"/>
    <w:rsid w:val="00DD6527"/>
    <w:rsid w:val="00DE2A92"/>
    <w:rsid w:val="00DE3223"/>
    <w:rsid w:val="00DE4350"/>
    <w:rsid w:val="00DE59C3"/>
    <w:rsid w:val="00DE67A4"/>
    <w:rsid w:val="00DF06C3"/>
    <w:rsid w:val="00DF1025"/>
    <w:rsid w:val="00DF5CF1"/>
    <w:rsid w:val="00E0612A"/>
    <w:rsid w:val="00E12944"/>
    <w:rsid w:val="00E14E76"/>
    <w:rsid w:val="00E27F25"/>
    <w:rsid w:val="00E32EE5"/>
    <w:rsid w:val="00E422F7"/>
    <w:rsid w:val="00E43272"/>
    <w:rsid w:val="00E46B44"/>
    <w:rsid w:val="00E61F2F"/>
    <w:rsid w:val="00E66D94"/>
    <w:rsid w:val="00E75EA4"/>
    <w:rsid w:val="00E80390"/>
    <w:rsid w:val="00E81316"/>
    <w:rsid w:val="00E85C95"/>
    <w:rsid w:val="00E85D64"/>
    <w:rsid w:val="00E90418"/>
    <w:rsid w:val="00E918CE"/>
    <w:rsid w:val="00EA4532"/>
    <w:rsid w:val="00EB2FD4"/>
    <w:rsid w:val="00EB5EE3"/>
    <w:rsid w:val="00ED1C10"/>
    <w:rsid w:val="00EE28F4"/>
    <w:rsid w:val="00EE4DA4"/>
    <w:rsid w:val="00EE6B22"/>
    <w:rsid w:val="00EF1E74"/>
    <w:rsid w:val="00EF3921"/>
    <w:rsid w:val="00EF5780"/>
    <w:rsid w:val="00F124D4"/>
    <w:rsid w:val="00F1772E"/>
    <w:rsid w:val="00F24FA0"/>
    <w:rsid w:val="00F30A9E"/>
    <w:rsid w:val="00F34EA1"/>
    <w:rsid w:val="00F4041B"/>
    <w:rsid w:val="00F43658"/>
    <w:rsid w:val="00F44674"/>
    <w:rsid w:val="00F54ABD"/>
    <w:rsid w:val="00F54F1D"/>
    <w:rsid w:val="00F61DB1"/>
    <w:rsid w:val="00F67C1C"/>
    <w:rsid w:val="00F768B2"/>
    <w:rsid w:val="00F83AFA"/>
    <w:rsid w:val="00F96FBD"/>
    <w:rsid w:val="00FA0DD7"/>
    <w:rsid w:val="00FA0E5E"/>
    <w:rsid w:val="00FA4EE0"/>
    <w:rsid w:val="00FB03D8"/>
    <w:rsid w:val="00FB28A5"/>
    <w:rsid w:val="00FB3D4B"/>
    <w:rsid w:val="00FB4B8A"/>
    <w:rsid w:val="00FB676F"/>
    <w:rsid w:val="00FB7747"/>
    <w:rsid w:val="00FC1197"/>
    <w:rsid w:val="00FC199D"/>
    <w:rsid w:val="00FC322A"/>
    <w:rsid w:val="00FC395C"/>
    <w:rsid w:val="00FD28DF"/>
    <w:rsid w:val="00FD414A"/>
    <w:rsid w:val="00FE291E"/>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2D76"/>
  <w15:chartTrackingRefBased/>
  <w15:docId w15:val="{8BBA3F15-771B-4EF8-A5A8-97AEB5B6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C5207"/>
    <w:pPr>
      <w:keepNext/>
      <w:keepLines/>
      <w:numPr>
        <w:numId w:val="47"/>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7"/>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C74F37"/>
    <w:pPr>
      <w:keepNext/>
      <w:keepLines/>
      <w:numPr>
        <w:ilvl w:val="2"/>
        <w:numId w:val="47"/>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380B17"/>
    <w:pPr>
      <w:keepNext/>
      <w:keepLines/>
      <w:numPr>
        <w:ilvl w:val="3"/>
        <w:numId w:val="47"/>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80B17"/>
    <w:pPr>
      <w:keepNext/>
      <w:keepLines/>
      <w:numPr>
        <w:ilvl w:val="4"/>
        <w:numId w:val="47"/>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380B17"/>
    <w:pPr>
      <w:keepNext/>
      <w:keepLines/>
      <w:numPr>
        <w:ilvl w:val="5"/>
        <w:numId w:val="47"/>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380B17"/>
    <w:pPr>
      <w:keepNext/>
      <w:keepLines/>
      <w:numPr>
        <w:ilvl w:val="6"/>
        <w:numId w:val="47"/>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380B17"/>
    <w:pPr>
      <w:keepNext/>
      <w:keepLines/>
      <w:numPr>
        <w:ilvl w:val="7"/>
        <w:numId w:val="47"/>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380B17"/>
    <w:pPr>
      <w:keepNext/>
      <w:keepLines/>
      <w:numPr>
        <w:ilvl w:val="8"/>
        <w:numId w:val="4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8C5207"/>
    <w:rPr>
      <w:rFonts w:asciiTheme="majorHAnsi" w:eastAsiaTheme="majorEastAsia" w:hAnsiTheme="majorHAnsi" w:cstheme="majorBidi"/>
      <w:b/>
      <w:color w:val="2F5496" w:themeColor="accent1" w:themeShade="BF"/>
      <w:sz w:val="32"/>
      <w:szCs w:val="32"/>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7D3B4C"/>
    <w:pPr>
      <w:spacing w:before="120"/>
    </w:pPr>
    <w:rPr>
      <w:b/>
      <w:bCs/>
      <w:i/>
      <w:iC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C436EC"/>
    <w:pPr>
      <w:spacing w:after="200"/>
    </w:pPr>
    <w:rPr>
      <w:rFonts w:ascii="Times New Roman" w:eastAsia="Times New Roman" w:hAnsi="Times New Roman" w:cs="Times New Roman"/>
      <w:i/>
      <w:iCs/>
      <w:color w:val="44546A" w:themeColor="text2"/>
      <w:sz w:val="18"/>
      <w:szCs w:val="18"/>
      <w:lang w:eastAsia="it-IT"/>
    </w:rPr>
  </w:style>
  <w:style w:type="table" w:styleId="Grigliatabella">
    <w:name w:val="Table Grid"/>
    <w:basedOn w:val="Tabellanormale"/>
    <w:uiPriority w:val="39"/>
    <w:rsid w:val="0026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C74F37"/>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380B17"/>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380B17"/>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380B17"/>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380B17"/>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380B17"/>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380B17"/>
    <w:rPr>
      <w:rFonts w:asciiTheme="majorHAnsi" w:eastAsiaTheme="majorEastAsia" w:hAnsiTheme="majorHAnsi" w:cstheme="majorBidi"/>
      <w:i/>
      <w:iCs/>
      <w:color w:val="272727" w:themeColor="text1" w:themeTint="D8"/>
      <w:sz w:val="21"/>
      <w:szCs w:val="21"/>
    </w:rPr>
  </w:style>
  <w:style w:type="paragraph" w:styleId="Intestazione">
    <w:name w:val="header"/>
    <w:basedOn w:val="Normale"/>
    <w:link w:val="IntestazioneCarattere"/>
    <w:uiPriority w:val="99"/>
    <w:unhideWhenUsed/>
    <w:rsid w:val="00380B17"/>
    <w:pPr>
      <w:tabs>
        <w:tab w:val="center" w:pos="4819"/>
        <w:tab w:val="right" w:pos="9638"/>
      </w:tabs>
    </w:pPr>
  </w:style>
  <w:style w:type="character" w:customStyle="1" w:styleId="IntestazioneCarattere">
    <w:name w:val="Intestazione Carattere"/>
    <w:basedOn w:val="Carpredefinitoparagrafo"/>
    <w:link w:val="Intestazione"/>
    <w:uiPriority w:val="99"/>
    <w:rsid w:val="0038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3213">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608709148">
      <w:bodyDiv w:val="1"/>
      <w:marLeft w:val="0"/>
      <w:marRight w:val="0"/>
      <w:marTop w:val="0"/>
      <w:marBottom w:val="0"/>
      <w:divBdr>
        <w:top w:val="none" w:sz="0" w:space="0" w:color="auto"/>
        <w:left w:val="none" w:sz="0" w:space="0" w:color="auto"/>
        <w:bottom w:val="none" w:sz="0" w:space="0" w:color="auto"/>
        <w:right w:val="none" w:sz="0" w:space="0" w:color="auto"/>
      </w:divBdr>
    </w:div>
    <w:div w:id="946044319">
      <w:bodyDiv w:val="1"/>
      <w:marLeft w:val="0"/>
      <w:marRight w:val="0"/>
      <w:marTop w:val="0"/>
      <w:marBottom w:val="0"/>
      <w:divBdr>
        <w:top w:val="none" w:sz="0" w:space="0" w:color="auto"/>
        <w:left w:val="none" w:sz="0" w:space="0" w:color="auto"/>
        <w:bottom w:val="none" w:sz="0" w:space="0" w:color="auto"/>
        <w:right w:val="none" w:sz="0" w:space="0" w:color="auto"/>
      </w:divBdr>
    </w:div>
    <w:div w:id="1308168582">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869247127">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1956863054">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6F23-4669-45B5-BD13-7B2699E3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2829</Words>
  <Characters>16128</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Luciano Giacobello</cp:lastModifiedBy>
  <cp:revision>6</cp:revision>
  <dcterms:created xsi:type="dcterms:W3CDTF">2021-12-15T12:28:00Z</dcterms:created>
  <dcterms:modified xsi:type="dcterms:W3CDTF">2021-12-21T11:19:00Z</dcterms:modified>
</cp:coreProperties>
</file>